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1D" w:rsidRDefault="0094591D" w:rsidP="0094591D">
      <w:pPr>
        <w:jc w:val="center"/>
        <w:rPr>
          <w:b/>
          <w:bCs/>
          <w:kern w:val="36"/>
          <w:sz w:val="28"/>
          <w:szCs w:val="28"/>
        </w:rPr>
      </w:pPr>
      <w:r w:rsidRPr="0030107D">
        <w:rPr>
          <w:b/>
          <w:bCs/>
          <w:kern w:val="36"/>
          <w:sz w:val="28"/>
          <w:szCs w:val="28"/>
        </w:rPr>
        <w:t xml:space="preserve">ДОКЛАД </w:t>
      </w:r>
    </w:p>
    <w:p w:rsidR="0094591D" w:rsidRDefault="0094591D" w:rsidP="0094591D">
      <w:pPr>
        <w:jc w:val="center"/>
        <w:rPr>
          <w:b/>
          <w:bCs/>
          <w:kern w:val="36"/>
          <w:sz w:val="28"/>
          <w:szCs w:val="28"/>
        </w:rPr>
      </w:pPr>
      <w:r w:rsidRPr="0030107D">
        <w:rPr>
          <w:b/>
          <w:bCs/>
          <w:kern w:val="36"/>
          <w:sz w:val="28"/>
          <w:szCs w:val="28"/>
        </w:rPr>
        <w:t>С РУКОВОДСТВОМ ПО СОБЛЮДЕНИЮ ОБЯЗАТЕЛЬНЫХ ТРЕБОВАНИЙ, ДАЮЩИХ РАЗЪЯСНЕНИЕ, КАКОЕ ПОВЕДЕНИЕ ЯВЛЯЕТСЯ ПРАВОМЕРНЫМ, А ТАКЖЕ РАЗЪЯСНЕНИЕ НОВЫХ ТРЕБОВАНИЙ НОРМАТИВНЫХ ПРАВОВЫХ АКТОВ</w:t>
      </w:r>
    </w:p>
    <w:p w:rsidR="004C6F8D" w:rsidRDefault="0094591D" w:rsidP="0094591D">
      <w:pPr>
        <w:spacing w:line="264" w:lineRule="auto"/>
        <w:jc w:val="center"/>
        <w:rPr>
          <w:b/>
          <w:bCs/>
          <w:kern w:val="36"/>
          <w:sz w:val="28"/>
          <w:szCs w:val="28"/>
        </w:rPr>
      </w:pPr>
      <w:r w:rsidRPr="0030107D">
        <w:rPr>
          <w:b/>
          <w:bCs/>
          <w:kern w:val="36"/>
          <w:sz w:val="28"/>
          <w:szCs w:val="28"/>
        </w:rPr>
        <w:t xml:space="preserve">ЗА </w:t>
      </w:r>
      <w:r>
        <w:rPr>
          <w:b/>
          <w:bCs/>
          <w:kern w:val="36"/>
          <w:sz w:val="28"/>
          <w:szCs w:val="28"/>
        </w:rPr>
        <w:t>2</w:t>
      </w:r>
      <w:r w:rsidRPr="0030107D">
        <w:rPr>
          <w:b/>
          <w:bCs/>
          <w:kern w:val="36"/>
          <w:sz w:val="28"/>
          <w:szCs w:val="28"/>
        </w:rPr>
        <w:t xml:space="preserve"> КВАРТАЛ 201</w:t>
      </w:r>
      <w:r>
        <w:rPr>
          <w:b/>
          <w:bCs/>
          <w:kern w:val="36"/>
          <w:sz w:val="28"/>
          <w:szCs w:val="28"/>
        </w:rPr>
        <w:t>7</w:t>
      </w:r>
      <w:r w:rsidRPr="0030107D">
        <w:rPr>
          <w:b/>
          <w:bCs/>
          <w:kern w:val="36"/>
          <w:sz w:val="28"/>
          <w:szCs w:val="28"/>
        </w:rPr>
        <w:t xml:space="preserve"> Г</w:t>
      </w:r>
      <w:r>
        <w:rPr>
          <w:b/>
          <w:bCs/>
          <w:kern w:val="36"/>
          <w:sz w:val="28"/>
          <w:szCs w:val="28"/>
        </w:rPr>
        <w:t>.</w:t>
      </w:r>
    </w:p>
    <w:p w:rsidR="0094591D" w:rsidRDefault="0094591D" w:rsidP="0094591D">
      <w:pPr>
        <w:spacing w:line="264" w:lineRule="auto"/>
        <w:jc w:val="both"/>
        <w:rPr>
          <w:sz w:val="28"/>
          <w:szCs w:val="28"/>
        </w:rPr>
      </w:pPr>
    </w:p>
    <w:p w:rsidR="003A6B48" w:rsidRPr="003A6B48" w:rsidRDefault="0094591D" w:rsidP="003A6B48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3A6B48" w:rsidRPr="003A6B48">
        <w:rPr>
          <w:b/>
          <w:sz w:val="28"/>
          <w:szCs w:val="28"/>
        </w:rPr>
        <w:t>О ПРОЕКТЕ «ЭЛЕКТРОННЫЙ ИНСПЕКТОР»</w:t>
      </w:r>
    </w:p>
    <w:p w:rsidR="003A6B48" w:rsidRDefault="003A6B48" w:rsidP="002249DD">
      <w:pPr>
        <w:spacing w:line="264" w:lineRule="auto"/>
        <w:jc w:val="both"/>
        <w:rPr>
          <w:sz w:val="28"/>
          <w:szCs w:val="28"/>
        </w:rPr>
      </w:pP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В соответствии с Планом реализации мероприятий Концепции повышения эффективности обеспечения соблюдения трудового законодательства и иных нормативных правовых актов, содержащих нормы трудового права, на 2015 - 2020 годы, утвержденным Заместителем Председателя Правительства Российской Федерации О.Ю. Голодец 26 октября 2015 года №7011п-П12, </w:t>
      </w:r>
      <w:r>
        <w:rPr>
          <w:sz w:val="28"/>
          <w:szCs w:val="28"/>
        </w:rPr>
        <w:t>Рострудом</w:t>
      </w:r>
      <w:r w:rsidRPr="003A6B48">
        <w:rPr>
          <w:sz w:val="28"/>
          <w:szCs w:val="28"/>
        </w:rPr>
        <w:t xml:space="preserve"> проводится апробация системы добровольного внутреннего контроля (самоконтроля) соблюдения работодателями требований трудового законодательства и иных нормативных правовых актов, содержащих нормы трудового права.</w:t>
      </w:r>
    </w:p>
    <w:p w:rsidR="003A6B48" w:rsidRPr="003A6B48" w:rsidRDefault="003A6B48" w:rsidP="003A6B48">
      <w:pPr>
        <w:pStyle w:val="72"/>
        <w:shd w:val="clear" w:color="auto" w:fill="auto"/>
        <w:spacing w:before="0" w:line="264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этой связи, д</w:t>
      </w:r>
      <w:r w:rsidRPr="003A6B48">
        <w:rPr>
          <w:b w:val="0"/>
          <w:sz w:val="28"/>
          <w:szCs w:val="28"/>
        </w:rPr>
        <w:t xml:space="preserve">иректором Департамента условий и охраны труда Минтруда России В.А. Коржом 26 декабря 2016 г. утверждены </w:t>
      </w:r>
      <w:r w:rsidRPr="003A6B48">
        <w:rPr>
          <w:b w:val="0"/>
          <w:sz w:val="28"/>
          <w:szCs w:val="28"/>
        </w:rPr>
        <w:t>Методические рекомендации для работодателей по добровольному внутреннему контролю (самоконтролю) соблюдения трудового законодательства и иных нормативных правовых актов, содержащих</w:t>
      </w:r>
      <w:r w:rsidRPr="003A6B48">
        <w:rPr>
          <w:b w:val="0"/>
          <w:sz w:val="28"/>
          <w:szCs w:val="28"/>
        </w:rPr>
        <w:t xml:space="preserve"> </w:t>
      </w:r>
      <w:r w:rsidRPr="003A6B48">
        <w:rPr>
          <w:b w:val="0"/>
          <w:sz w:val="28"/>
          <w:szCs w:val="28"/>
        </w:rPr>
        <w:t>нормы трудового права</w:t>
      </w:r>
      <w:r w:rsidRPr="003A6B48">
        <w:rPr>
          <w:b w:val="0"/>
          <w:sz w:val="28"/>
          <w:szCs w:val="28"/>
        </w:rPr>
        <w:t>, разработанные ФГУП «ВНИИ труда» Минтруда России.</w:t>
      </w:r>
    </w:p>
    <w:p w:rsidR="003A6B48" w:rsidRPr="003A6B48" w:rsidRDefault="003A6B48" w:rsidP="003A6B48">
      <w:pPr>
        <w:spacing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Сервис «Электронный инспектор» - </w:t>
      </w:r>
      <w:r>
        <w:rPr>
          <w:sz w:val="28"/>
          <w:szCs w:val="28"/>
        </w:rPr>
        <w:t xml:space="preserve">это </w:t>
      </w:r>
      <w:r w:rsidRPr="003A6B48">
        <w:rPr>
          <w:sz w:val="28"/>
          <w:szCs w:val="28"/>
        </w:rPr>
        <w:t>электронный онлайн-ресурс, позволяющий работодателю самостоятельно осуществить проверку соответствия отдельным требованиям трудового законодательства и в случае выявленных несоответствий получить рекомендации по их устранению до проведения проверки государственной инспекцией труда, с приложением правового обоснования и необходимых форм документов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Пользователь сервиса «Электронный инспектор» - работодатель в лице службы внутреннего трудового контроля либо при численности работников предприятия не более 50 человек уполномоченного им должностного лица, ответственного за осуществление предварительной проверки (самопроверки) соблюдения требований трудового законодательства и иных нормативных правовых актов, содержащих нормы трудового права.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Работодатель добровольно принимает решение о проведение внутреннего контроля (самоконтроля) соблюдения трудового законодательства и иных нормативных правовых актов, содержащих нормы трудового права.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3941"/>
          <w:tab w:val="left" w:pos="7906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Внутренний контроль (самоконтроль) соблюдения трудового законодательства проводится ежегодно на основании локального нормативного </w:t>
      </w:r>
      <w:r w:rsidRPr="003A6B48">
        <w:rPr>
          <w:sz w:val="28"/>
          <w:szCs w:val="28"/>
        </w:rPr>
        <w:lastRenderedPageBreak/>
        <w:t xml:space="preserve">акта работодателя, разработанного в соответствии с порядком проведения внутреннего контроля (самоконтроля) соблюдения трудового законодательства и принятого в соответствии с требованиями Трудового кодекса </w:t>
      </w:r>
      <w:r>
        <w:rPr>
          <w:sz w:val="28"/>
          <w:szCs w:val="28"/>
        </w:rPr>
        <w:t>РФ</w:t>
      </w:r>
      <w:r w:rsidRPr="003A6B48">
        <w:rPr>
          <w:sz w:val="28"/>
          <w:szCs w:val="28"/>
        </w:rPr>
        <w:t>.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3941"/>
          <w:tab w:val="left" w:pos="6058"/>
          <w:tab w:val="left" w:pos="7906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Внутренний контроль (самоконтроль) соблюдения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трудового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 xml:space="preserve">законодательства и иных нормативных правовых актов, содержащих нормы трудового права, заключение и рекомендации по его результатам, информационные материалы по </w:t>
      </w:r>
      <w:r>
        <w:rPr>
          <w:sz w:val="28"/>
          <w:szCs w:val="28"/>
        </w:rPr>
        <w:t xml:space="preserve">указанным </w:t>
      </w:r>
      <w:r w:rsidRPr="003A6B48">
        <w:rPr>
          <w:sz w:val="28"/>
          <w:szCs w:val="28"/>
        </w:rPr>
        <w:t xml:space="preserve">вопросам, взаимодействие с </w:t>
      </w:r>
      <w:r>
        <w:rPr>
          <w:sz w:val="28"/>
          <w:szCs w:val="28"/>
        </w:rPr>
        <w:t xml:space="preserve">Рострудом </w:t>
      </w:r>
      <w:r w:rsidRPr="003A6B48">
        <w:rPr>
          <w:sz w:val="28"/>
          <w:szCs w:val="28"/>
        </w:rPr>
        <w:t>осуществляется в электронном виде.</w:t>
      </w:r>
    </w:p>
    <w:p w:rsidR="003A6B48" w:rsidRPr="003A6B48" w:rsidRDefault="003A6B48" w:rsidP="003A6B48">
      <w:pPr>
        <w:spacing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Работодатели, применяющие внутренний контроль (самоконтроль), информируют </w:t>
      </w:r>
      <w:r>
        <w:rPr>
          <w:sz w:val="28"/>
          <w:szCs w:val="28"/>
        </w:rPr>
        <w:t xml:space="preserve">Роструд </w:t>
      </w:r>
      <w:r w:rsidRPr="003A6B48">
        <w:rPr>
          <w:sz w:val="28"/>
          <w:szCs w:val="28"/>
        </w:rPr>
        <w:t xml:space="preserve">о результатах проведенной оценки соответствия, планах и сроках устранения выявленных нарушений в порядке, установленном </w:t>
      </w:r>
      <w:r>
        <w:rPr>
          <w:sz w:val="28"/>
          <w:szCs w:val="28"/>
        </w:rPr>
        <w:t>Минтрудом России</w:t>
      </w:r>
      <w:r w:rsidRPr="003A6B48">
        <w:rPr>
          <w:sz w:val="28"/>
          <w:szCs w:val="28"/>
        </w:rPr>
        <w:t>.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Информация о проведенном внутреннем контроле (самоконтроле), хранится </w:t>
      </w:r>
      <w:r>
        <w:rPr>
          <w:sz w:val="28"/>
          <w:szCs w:val="28"/>
        </w:rPr>
        <w:t xml:space="preserve">в Роструде </w:t>
      </w:r>
      <w:r w:rsidRPr="003A6B48">
        <w:rPr>
          <w:sz w:val="28"/>
          <w:szCs w:val="28"/>
        </w:rPr>
        <w:t>в специализированном банке данных по каждому работодателю.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Формы взаимодействия работодателя, применяющего внутренний контроль, с </w:t>
      </w:r>
      <w:r>
        <w:rPr>
          <w:sz w:val="28"/>
          <w:szCs w:val="28"/>
        </w:rPr>
        <w:t>Рострудом,</w:t>
      </w:r>
      <w:r w:rsidRPr="003A6B48">
        <w:rPr>
          <w:sz w:val="28"/>
          <w:szCs w:val="28"/>
        </w:rPr>
        <w:t xml:space="preserve"> механизмы признания результатов проведенной оценки соответствия устанавливаются </w:t>
      </w:r>
      <w:r>
        <w:rPr>
          <w:sz w:val="28"/>
          <w:szCs w:val="28"/>
        </w:rPr>
        <w:t>Минтрудом России</w:t>
      </w:r>
      <w:r w:rsidRPr="003A6B48">
        <w:rPr>
          <w:sz w:val="28"/>
          <w:szCs w:val="28"/>
        </w:rPr>
        <w:t xml:space="preserve"> с учетом мнения Российской трехсторонней комиссии по регулированию социально-трудовых отношений.</w:t>
      </w:r>
    </w:p>
    <w:p w:rsid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Целями внедрения </w:t>
      </w:r>
      <w:r>
        <w:rPr>
          <w:sz w:val="28"/>
          <w:szCs w:val="28"/>
        </w:rPr>
        <w:t xml:space="preserve">Рострудом </w:t>
      </w:r>
      <w:r w:rsidRPr="003A6B48">
        <w:rPr>
          <w:sz w:val="28"/>
          <w:szCs w:val="28"/>
        </w:rPr>
        <w:t>системы внутреннего контроля являются: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обеспечение соблюдения работодателем обязательных требований трудового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и</w:t>
      </w:r>
      <w:r w:rsidRPr="003A6B4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содержащих нормы трудового права;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формирование инструментов «самооценки» соблюдения работодателями обязательных требований трудового законодательства и иных нормативных правовых актов, содержащих нормы трудового права;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подтверждение соответствия деятельности работодателя требованиям трудового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ab/>
        <w:t>иных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содержащих нормы трудового права;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обеспечение открытости принятия управленческих решений внутри организации работодателя;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прогнозирование мероприятий по обеспечению соблюдения требований трудового законодательства и иных нормативных правовых актов, содержащих нормы трудового права, а также планирование мер по их недопущению.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Принципы внедрения системы внутреннего контроля: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законность;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оперативность;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эффективность;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экономичность;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достоверность;</w:t>
      </w:r>
    </w:p>
    <w:p w:rsidR="003A6B48" w:rsidRPr="003A6B48" w:rsidRDefault="004B30E7" w:rsidP="003A6B4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3A6B48" w:rsidRPr="003A6B48">
        <w:rPr>
          <w:sz w:val="28"/>
          <w:szCs w:val="28"/>
        </w:rPr>
        <w:t>объективность;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профессионализм.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законности внутреннего контроля предполагает четкое следование при проведении мероприятий внутреннего контроля требованиям законодательства и принятым на его основе положениям внутренних организационно-распорядительных документов.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оперативности внутреннего контроля означает, что при помощи мероприятий внутреннего контроля можно своевременно выявить и предотвратить нарушения работодателями требований трудового законодательства и иных нормативных правовых актов, содержащих нормы трудового права.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эффективности внутреннего контроля заключается в возможности на внутреннем уровне результативно, со знанием специфики работы соответствующей организации проводить мероприятия внутреннего контроля и принимать на их основе взвешенные и оптимальные решения.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экономичности внутреннего контроля означает, что осуществление мероприятий внутреннего контроля и выполнение принятых по его итогам предписаний требует от работодателя гораздо меньших временных, трудовых и материальных ресурсов, чем могут возникнуть по результатам внешнего контроля.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достоверности внутреннего контроля предполагает, что выводы, сделанные в результате осуществления мероприятий внутреннего контроля, основаны на анализе достаточного количества проверяемых фактических данных, позволяющих сделать однозначный вывод о соблюдении (несоблюдении) работодателем требований трудового законодательства и иных нормативных правовых актов, содержащих нормы трудового права.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объективности внутреннего контроля подразумевает, что выводы мероприятий внутреннего контроля соответствуют реальному состоянию дел на предприятии и могут быть перепроверены.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профессионализма внутреннего контроля заключается в том, что мероприятия внутреннего контроля осуществляют должностные лица (работники) организации работодателя, обладающие достаточным уровнем профессиональной компетенции для проведения анализа соблюдения работодателем требований трудового законодательства и иных нормативных правовых актов, содержащих нормы трудового права.</w:t>
      </w:r>
    </w:p>
    <w:p w:rsidR="003A6B48" w:rsidRDefault="003A6B48" w:rsidP="002249DD">
      <w:pPr>
        <w:spacing w:line="264" w:lineRule="auto"/>
        <w:jc w:val="both"/>
        <w:rPr>
          <w:sz w:val="28"/>
          <w:szCs w:val="28"/>
        </w:rPr>
      </w:pPr>
    </w:p>
    <w:p w:rsidR="004C6F8D" w:rsidRPr="00D75152" w:rsidRDefault="0094591D" w:rsidP="00D75152">
      <w:pPr>
        <w:spacing w:line="264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623979" w:rsidRPr="00D75152">
        <w:rPr>
          <w:b/>
          <w:sz w:val="28"/>
          <w:szCs w:val="28"/>
        </w:rPr>
        <w:t>О МОБИЛЬНОМ ПРИЛОЖЕНИИ «Я-ИНСПЕКТОР»</w:t>
      </w:r>
    </w:p>
    <w:p w:rsidR="00F16983" w:rsidRDefault="00F16983" w:rsidP="00D75152">
      <w:pPr>
        <w:spacing w:line="264" w:lineRule="auto"/>
        <w:ind w:firstLine="709"/>
        <w:jc w:val="both"/>
        <w:rPr>
          <w:sz w:val="28"/>
          <w:szCs w:val="28"/>
        </w:rPr>
      </w:pPr>
    </w:p>
    <w:p w:rsidR="00F16983" w:rsidRDefault="004C6F8D" w:rsidP="00D75152">
      <w:pPr>
        <w:pStyle w:val="ConsPlusNormal"/>
        <w:spacing w:line="264" w:lineRule="auto"/>
        <w:ind w:firstLine="709"/>
        <w:jc w:val="both"/>
      </w:pPr>
      <w:r>
        <w:t xml:space="preserve">Роструд запустил специальное мобильное приложение «Я-инспектор», </w:t>
      </w:r>
      <w:r w:rsidR="00F16983" w:rsidRPr="00456FA6">
        <w:t>позволяющее любому гражданину, заметившему нарушение охраны труда</w:t>
      </w:r>
      <w:r w:rsidR="00F16983">
        <w:t xml:space="preserve"> на </w:t>
      </w:r>
      <w:r w:rsidR="00F16983">
        <w:lastRenderedPageBreak/>
        <w:t>строительной площадке</w:t>
      </w:r>
      <w:r w:rsidR="00F16983" w:rsidRPr="00456FA6">
        <w:t xml:space="preserve">, угрожающее для жизни и здоровья работников, зафиксировать его на свой телефон и сообщить об этом в Роструд. </w:t>
      </w:r>
      <w:r w:rsidR="00F16983">
        <w:t xml:space="preserve">Приложение </w:t>
      </w:r>
      <w:r w:rsidR="00F16983" w:rsidRPr="00457211">
        <w:t>размещено на площадках наиболее популярных магазинов приложений для смартфоно</w:t>
      </w:r>
      <w:r w:rsidR="00F16983">
        <w:t>в («</w:t>
      </w:r>
      <w:hyperlink r:id="rId8" w:history="1">
        <w:r w:rsidR="00F16983" w:rsidRPr="00103667">
          <w:rPr>
            <w:rStyle w:val="a5"/>
            <w:lang w:val="en-US"/>
          </w:rPr>
          <w:t>Google</w:t>
        </w:r>
        <w:r w:rsidR="00F16983" w:rsidRPr="00B942F4">
          <w:rPr>
            <w:rStyle w:val="a5"/>
          </w:rPr>
          <w:t xml:space="preserve"> </w:t>
        </w:r>
        <w:r w:rsidR="00F16983" w:rsidRPr="00103667">
          <w:rPr>
            <w:rStyle w:val="a5"/>
            <w:lang w:val="en-US"/>
          </w:rPr>
          <w:t>Play</w:t>
        </w:r>
      </w:hyperlink>
      <w:r w:rsidR="00F16983">
        <w:t>»  и «</w:t>
      </w:r>
      <w:hyperlink r:id="rId9" w:history="1">
        <w:r w:rsidR="00F16983" w:rsidRPr="00103667">
          <w:rPr>
            <w:rStyle w:val="a5"/>
            <w:lang w:val="en-US"/>
          </w:rPr>
          <w:t>App</w:t>
        </w:r>
        <w:r w:rsidR="00F16983" w:rsidRPr="00B942F4">
          <w:rPr>
            <w:rStyle w:val="a5"/>
          </w:rPr>
          <w:t xml:space="preserve"> </w:t>
        </w:r>
        <w:r w:rsidR="00F16983" w:rsidRPr="00103667">
          <w:rPr>
            <w:rStyle w:val="a5"/>
            <w:lang w:val="en-US"/>
          </w:rPr>
          <w:t>Store</w:t>
        </w:r>
      </w:hyperlink>
      <w:r w:rsidR="00F16983">
        <w:t xml:space="preserve">»). </w:t>
      </w:r>
    </w:p>
    <w:p w:rsidR="00F16983" w:rsidRPr="00456FA6" w:rsidRDefault="00F16983" w:rsidP="00D75152">
      <w:pPr>
        <w:pStyle w:val="11"/>
        <w:spacing w:line="264" w:lineRule="auto"/>
      </w:pPr>
      <w:r w:rsidRPr="00456FA6">
        <w:t>На протяжении последних лет сохраняется устойчивая тенденция к сокращению числа погибших на производств</w:t>
      </w:r>
      <w:r>
        <w:t>е</w:t>
      </w:r>
      <w:r w:rsidRPr="00456FA6">
        <w:t>. Вместе с тем, в определенных отраслях число погибших остается на высоком уровне. Одной из таких наиболее опасных для жизни и здоровья работников сфер деятельности является строительство</w:t>
      </w:r>
      <w:r>
        <w:t xml:space="preserve">. </w:t>
      </w:r>
      <w:r w:rsidRPr="00456FA6">
        <w:t>Новое мобильное приложение Роструда направлено на то, чтобы навести порядок на строительных площадках.</w:t>
      </w:r>
    </w:p>
    <w:p w:rsidR="00F16983" w:rsidRPr="00456FA6" w:rsidRDefault="00F16983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456FA6">
        <w:rPr>
          <w:sz w:val="28"/>
          <w:szCs w:val="28"/>
        </w:rPr>
        <w:t>Данное приложение интегрировано с уже успешно функционирующим на портале «Онлай</w:t>
      </w:r>
      <w:r>
        <w:rPr>
          <w:sz w:val="28"/>
          <w:szCs w:val="28"/>
        </w:rPr>
        <w:t>н</w:t>
      </w:r>
      <w:r w:rsidRPr="00456FA6">
        <w:rPr>
          <w:sz w:val="28"/>
          <w:szCs w:val="28"/>
        </w:rPr>
        <w:t>инспекция.рф» сервисом «Сообщить о проблеме». То есть, обращение гражданина и фото</w:t>
      </w:r>
      <w:r>
        <w:rPr>
          <w:sz w:val="28"/>
          <w:szCs w:val="28"/>
        </w:rPr>
        <w:t xml:space="preserve">, </w:t>
      </w:r>
      <w:r w:rsidRPr="00456FA6">
        <w:rPr>
          <w:sz w:val="28"/>
          <w:szCs w:val="28"/>
        </w:rPr>
        <w:t>в том числе информационного щита застройщика</w:t>
      </w:r>
      <w:r>
        <w:rPr>
          <w:sz w:val="28"/>
          <w:szCs w:val="28"/>
        </w:rPr>
        <w:t>,</w:t>
      </w:r>
      <w:r w:rsidRPr="00456FA6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ются</w:t>
      </w:r>
      <w:r w:rsidRPr="00456FA6">
        <w:rPr>
          <w:sz w:val="28"/>
          <w:szCs w:val="28"/>
        </w:rPr>
        <w:t xml:space="preserve"> на рассмотрение в </w:t>
      </w:r>
      <w:r>
        <w:rPr>
          <w:sz w:val="28"/>
          <w:szCs w:val="28"/>
        </w:rPr>
        <w:t>государственную инспекцию труда в субъекте Российской Федерации</w:t>
      </w:r>
      <w:r w:rsidRPr="00456FA6">
        <w:rPr>
          <w:sz w:val="28"/>
          <w:szCs w:val="28"/>
        </w:rPr>
        <w:t xml:space="preserve">. При наличии соответствующих оснований будет инициироваться проверка изложенных в обращении фактов, приниматься меры по устранению выявленных нарушений и привлечению виновных лиц к </w:t>
      </w:r>
      <w:r>
        <w:rPr>
          <w:sz w:val="28"/>
          <w:szCs w:val="28"/>
        </w:rPr>
        <w:t xml:space="preserve">предусмотренной законом </w:t>
      </w:r>
      <w:r w:rsidRPr="00456FA6">
        <w:rPr>
          <w:sz w:val="28"/>
          <w:szCs w:val="28"/>
        </w:rPr>
        <w:t xml:space="preserve">ответственности. </w:t>
      </w:r>
    </w:p>
    <w:p w:rsidR="00F16983" w:rsidRDefault="00F16983" w:rsidP="00D75152">
      <w:pPr>
        <w:spacing w:line="264" w:lineRule="auto"/>
        <w:ind w:firstLine="709"/>
        <w:jc w:val="both"/>
      </w:pPr>
      <w:r w:rsidRPr="00456FA6">
        <w:rPr>
          <w:sz w:val="28"/>
          <w:szCs w:val="28"/>
        </w:rPr>
        <w:t xml:space="preserve">В ходе разработки приложения Рострудом были проанализированы наиболее травмоопасные нарушения и выбраны те, которые может заметить гражданин, не являющийся работником и не находящийся непосредственно на стройке. На первом этапе работы приложения планируется провести кампанию по выявлению и устранению </w:t>
      </w:r>
      <w:r>
        <w:rPr>
          <w:sz w:val="28"/>
          <w:szCs w:val="28"/>
        </w:rPr>
        <w:t xml:space="preserve">таких нарушений как </w:t>
      </w:r>
      <w:r w:rsidRPr="00456FA6">
        <w:rPr>
          <w:sz w:val="28"/>
          <w:szCs w:val="28"/>
        </w:rPr>
        <w:t>отсутствие у работников касок при</w:t>
      </w:r>
      <w:r>
        <w:rPr>
          <w:sz w:val="28"/>
          <w:szCs w:val="28"/>
        </w:rPr>
        <w:t xml:space="preserve"> проведении строительных работ, </w:t>
      </w:r>
      <w:r w:rsidRPr="00456FA6">
        <w:rPr>
          <w:sz w:val="28"/>
          <w:szCs w:val="28"/>
        </w:rPr>
        <w:t>работа на высоте без з</w:t>
      </w:r>
      <w:r>
        <w:rPr>
          <w:sz w:val="28"/>
          <w:szCs w:val="28"/>
        </w:rPr>
        <w:t xml:space="preserve">ащитных ограждений и страховки, а также </w:t>
      </w:r>
      <w:r w:rsidRPr="00456FA6">
        <w:rPr>
          <w:sz w:val="28"/>
          <w:szCs w:val="28"/>
        </w:rPr>
        <w:t>отсутствие о</w:t>
      </w:r>
      <w:r>
        <w:rPr>
          <w:sz w:val="28"/>
          <w:szCs w:val="28"/>
        </w:rPr>
        <w:t>граждений строительных площадок.</w:t>
      </w:r>
    </w:p>
    <w:p w:rsidR="00F16983" w:rsidRDefault="00D75152" w:rsidP="00D75152">
      <w:pPr>
        <w:pStyle w:val="ConsPlusNormal"/>
        <w:spacing w:line="264" w:lineRule="auto"/>
        <w:ind w:firstLine="709"/>
        <w:jc w:val="both"/>
      </w:pPr>
      <w:r>
        <w:t xml:space="preserve">Использование нового мобильного приложения «Я-инспектор» на портале </w:t>
      </w:r>
      <w:r w:rsidRPr="00456FA6">
        <w:t>«Онлай</w:t>
      </w:r>
      <w:r>
        <w:t>н</w:t>
      </w:r>
      <w:r w:rsidRPr="00456FA6">
        <w:t>инспекция.рф»</w:t>
      </w:r>
      <w:r>
        <w:t xml:space="preserve"> позволит руководителям и работникам предприятий и организаций строительных отраслей избежать трудовых споров и конфликтов, обеспечить безопасные условия и охрану труда при строительстве объектов.</w:t>
      </w:r>
    </w:p>
    <w:p w:rsidR="0094591D" w:rsidRDefault="0094591D" w:rsidP="00D70370">
      <w:pPr>
        <w:spacing w:line="264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D70370" w:rsidRPr="00A402BC" w:rsidRDefault="0094591D" w:rsidP="00D70370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D70370" w:rsidRPr="00A402BC">
        <w:rPr>
          <w:b/>
          <w:sz w:val="28"/>
          <w:szCs w:val="28"/>
        </w:rPr>
        <w:t>О ВНЕСЕНИИ ПРЕДОСТЕРЕЖЕНИЙ О НЕДОПУСТИМОСТИ НАРУШЕНИЯ ОБЯЗАТЕЛЬНЫХ ТРЕБОВАНИЙ ТРУДОВОГО ЗАКОНОДАТЕЛЬСТВА И ИНЫХ НОРМАТИВНЫХ ПРАВОВЫХ АКТОВ, СОДЕРЖАЩИХ НОРМЫ ТРУДОВОГО ПРАВА</w:t>
      </w:r>
    </w:p>
    <w:p w:rsidR="00D70370" w:rsidRDefault="00D70370" w:rsidP="00D70370">
      <w:pPr>
        <w:spacing w:line="264" w:lineRule="auto"/>
        <w:ind w:firstLine="709"/>
        <w:jc w:val="both"/>
        <w:rPr>
          <w:sz w:val="28"/>
          <w:szCs w:val="28"/>
        </w:rPr>
      </w:pP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30EA">
        <w:rPr>
          <w:sz w:val="28"/>
          <w:szCs w:val="28"/>
        </w:rPr>
        <w:t xml:space="preserve">Положениями части 5 статьи 8.2 Федерального закона от 26.12.2008 г. № 294-ФЗ «О защите прав юридических лиц и индивидуальных предпринимателей при осуществлении государственного контроля (надзора) и </w:t>
      </w:r>
      <w:r w:rsidRPr="007230EA">
        <w:rPr>
          <w:sz w:val="28"/>
          <w:szCs w:val="28"/>
        </w:rPr>
        <w:lastRenderedPageBreak/>
        <w:t>муниципального контроля» (далее – Федеральный закон № 294-ФЗ) предусмотрено направление органами государственного контроля (надзора) юридическим лицам, индивидуальным предпринимателям предостережения о недопустимости нарушения обязательных требований.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30EA">
        <w:rPr>
          <w:sz w:val="28"/>
          <w:szCs w:val="28"/>
        </w:rPr>
        <w:t>Постановлением Правительства Российской Федерации 10.02.2017 г. № 166 утверждены Правила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 (далее – Правила), которые вступили в законную силу с 22.02.2017 г.</w:t>
      </w:r>
    </w:p>
    <w:p w:rsidR="00D70370" w:rsidRPr="007230EA" w:rsidRDefault="00D70370" w:rsidP="00D70370">
      <w:pPr>
        <w:pStyle w:val="ConsPlusNormal"/>
        <w:spacing w:line="264" w:lineRule="auto"/>
        <w:ind w:firstLine="709"/>
        <w:jc w:val="both"/>
      </w:pPr>
      <w:r w:rsidRPr="007230EA">
        <w:t>Согласно пункту 3 Правил составление и направление предостережения о недопустимости нарушения обязательных требований осуществляется не позднее 30 дней со дня получения должностным лицом органа государственного контроля (надзора) сведений, указанных в части 5 статьи 8.2 Федерального закона № 294-ФЗ.</w:t>
      </w:r>
    </w:p>
    <w:p w:rsidR="00D70370" w:rsidRPr="007230EA" w:rsidRDefault="00D70370" w:rsidP="00D70370">
      <w:pPr>
        <w:pStyle w:val="ConsPlusNormal"/>
        <w:spacing w:line="264" w:lineRule="auto"/>
        <w:ind w:firstLine="709"/>
        <w:jc w:val="both"/>
      </w:pPr>
      <w:r w:rsidRPr="007230EA">
        <w:t>В соответствии с частью 5 статьи 8.2 Федерального закона № 294-ФЗ, при условии, что иное не установлено федеральным законом, при наличии у органа государственного контроля (надзора)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 и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 и если юридическое лицо, индивидуальный предприниматель ранее не привлекались к ответственности за нарушение соответствующих требований, орган государственного контроля (надзора) объявляет юридическому лицу, индивидуальному предпринимателю предостережение о недопустимости нарушения обязательных требований и предлагает юридическому лицу,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государственного контроля (надзора).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>При этом, частью 1 статьи 8.3 Федерального закона</w:t>
      </w:r>
      <w:r w:rsidRPr="007230EA">
        <w:rPr>
          <w:sz w:val="28"/>
          <w:szCs w:val="28"/>
        </w:rPr>
        <w:t xml:space="preserve"> № 294-ФЗ</w:t>
      </w:r>
      <w:r w:rsidRPr="007230EA">
        <w:rPr>
          <w:rFonts w:eastAsiaTheme="minorHAnsi"/>
          <w:sz w:val="28"/>
          <w:szCs w:val="28"/>
        </w:rPr>
        <w:t xml:space="preserve"> к мероприятиям по контролю, при проведении которых не требуется взаимодействие органа государственного контроля (надзора) с юридическими лицами и индивидуальными предпринимателями, отнесены: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lastRenderedPageBreak/>
        <w:t xml:space="preserve">1) плановые (рейдовые) осмотры (обследования) территорий, акваторий, транспортных средств в соответствии со статьей 13.2 Федерального закона </w:t>
      </w:r>
      <w:r w:rsidRPr="007230EA">
        <w:rPr>
          <w:sz w:val="28"/>
          <w:szCs w:val="28"/>
        </w:rPr>
        <w:t>№ 294-ФЗ</w:t>
      </w:r>
      <w:r w:rsidRPr="007230EA">
        <w:rPr>
          <w:rFonts w:eastAsiaTheme="minorHAnsi"/>
          <w:sz w:val="28"/>
          <w:szCs w:val="28"/>
        </w:rPr>
        <w:t>;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>2) административные обследования объектов земельных отношений;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>3) исследование и измерение параметров природных объектов окружающей среды (атмосферного воздуха, вод, почвы, недр) при осуществлении государственного экологического мониторинга, социально-гигиенического мониторинга в порядке, установленном законодательством Российской Федерации;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>4) измерение параметров функционирования сетей и объектов электроэнергетики, газоснабжения, водоснабжения и водоотведения, сетей и средств связи, включая параметры излучений радиоэлектронных средств и высокочастотных устройств гражданского назначения, в порядке, установленном законодательством Российской Федерации;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>5) наблюдение за соблюдением обязательных требований при распространении рекламы;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>6) 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>7) 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законом;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>8) другие виды и формы мероприятий по контролю, установленные федеральными законами.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sz w:val="28"/>
          <w:szCs w:val="28"/>
        </w:rPr>
        <w:t>С учетом изложенного, представляется, что наиболее эффективным поводом для с</w:t>
      </w:r>
      <w:r w:rsidRPr="007230EA">
        <w:rPr>
          <w:rFonts w:eastAsiaTheme="minorHAnsi"/>
          <w:sz w:val="28"/>
          <w:szCs w:val="28"/>
        </w:rPr>
        <w:t>оставлени</w:t>
      </w:r>
      <w:r w:rsidRPr="007230EA">
        <w:rPr>
          <w:sz w:val="28"/>
          <w:szCs w:val="28"/>
        </w:rPr>
        <w:t>я</w:t>
      </w:r>
      <w:r w:rsidRPr="007230EA">
        <w:rPr>
          <w:rFonts w:eastAsiaTheme="minorHAnsi"/>
          <w:sz w:val="28"/>
          <w:szCs w:val="28"/>
        </w:rPr>
        <w:t xml:space="preserve"> и направлени</w:t>
      </w:r>
      <w:r w:rsidRPr="007230EA">
        <w:rPr>
          <w:sz w:val="28"/>
          <w:szCs w:val="28"/>
        </w:rPr>
        <w:t>я</w:t>
      </w:r>
      <w:r w:rsidRPr="007230EA">
        <w:rPr>
          <w:rFonts w:eastAsiaTheme="minorHAnsi"/>
          <w:sz w:val="28"/>
          <w:szCs w:val="28"/>
        </w:rPr>
        <w:t xml:space="preserve"> </w:t>
      </w:r>
      <w:r w:rsidRPr="007230EA">
        <w:rPr>
          <w:sz w:val="28"/>
          <w:szCs w:val="28"/>
        </w:rPr>
        <w:t xml:space="preserve">предостережения о недопустимости нарушения обязательных требований, например, могут служить сведения о возможных фактах несоблюдения работодателями обязанности, установленной частью 4 статьи 230.1 Трудового кодекса Российской Федерации, по направлению в Государственную инспекцию труда в Московской области </w:t>
      </w:r>
      <w:r w:rsidRPr="007230EA">
        <w:rPr>
          <w:rFonts w:eastAsiaTheme="minorHAnsi"/>
          <w:sz w:val="28"/>
          <w:szCs w:val="28"/>
        </w:rPr>
        <w:t>сообщений о последствиях несчастных случаев на производстве и мерах, принятых в целях предупреждения несчастных случаев на производстве, по форме приложения 8 к постановлению Минтруда России от 24.10.2002 г. № 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организациях».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lastRenderedPageBreak/>
        <w:t xml:space="preserve">В частности, положения Федерального закона № 294-ФЗ не применяются к действиям </w:t>
      </w:r>
      <w:r>
        <w:rPr>
          <w:rFonts w:eastAsiaTheme="minorHAnsi"/>
          <w:sz w:val="28"/>
          <w:szCs w:val="28"/>
        </w:rPr>
        <w:t xml:space="preserve">Государственной инспекции труда </w:t>
      </w:r>
      <w:r w:rsidRPr="007230EA">
        <w:rPr>
          <w:rFonts w:eastAsiaTheme="minorHAnsi"/>
          <w:sz w:val="28"/>
          <w:szCs w:val="28"/>
        </w:rPr>
        <w:t>при проведении расследования несчастных случаев на производстве (часть 3 статьи 1), что фактически означает, что нормы данного Федерального закона не действуют при осуществлении уполномоченными должностными лицами Государственной инспекции труда надзорно-контрольных мероприятий, связанных с процедурой расследования обстоятельств и причин несчастных случаев на производстве, локализацией их последствий и обеспечением соблюдения прав пострадавших в результате несчастных случаев на производстве.</w:t>
      </w:r>
    </w:p>
    <w:p w:rsidR="00D70370" w:rsidRPr="007230EA" w:rsidRDefault="00D70370" w:rsidP="00D7037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>Таким образом, указанные действия осуществляются уполномоченными должностными лицами Государственной инспекции труда в соответствии с положениями и требованиями Трудового кодекса Российской Федерации и иных нормативных правовых актов в данной сфере.</w:t>
      </w:r>
    </w:p>
    <w:p w:rsidR="00D70370" w:rsidRDefault="00D70370" w:rsidP="00D70370">
      <w:pPr>
        <w:spacing w:line="264" w:lineRule="auto"/>
        <w:ind w:firstLine="709"/>
        <w:jc w:val="both"/>
        <w:rPr>
          <w:sz w:val="28"/>
          <w:szCs w:val="28"/>
        </w:rPr>
      </w:pPr>
      <w:r w:rsidRPr="007230EA">
        <w:rPr>
          <w:rFonts w:eastAsiaTheme="minorHAnsi"/>
          <w:sz w:val="28"/>
          <w:szCs w:val="28"/>
        </w:rPr>
        <w:t xml:space="preserve">В этой связи, </w:t>
      </w:r>
      <w:r w:rsidRPr="007230EA">
        <w:rPr>
          <w:sz w:val="28"/>
          <w:szCs w:val="28"/>
        </w:rPr>
        <w:t xml:space="preserve">при наличии у государственных инспекторов труда сведений о возможных фактах несоблюдения работодателями обязанности, установленной частью 4 статьи 230.1 Трудового кодекса Российской Федерации, </w:t>
      </w:r>
      <w:r>
        <w:rPr>
          <w:sz w:val="28"/>
          <w:szCs w:val="28"/>
        </w:rPr>
        <w:t>ими</w:t>
      </w:r>
      <w:r w:rsidRPr="007230EA">
        <w:rPr>
          <w:sz w:val="28"/>
          <w:szCs w:val="28"/>
        </w:rPr>
        <w:t xml:space="preserve"> реализ</w:t>
      </w:r>
      <w:r>
        <w:rPr>
          <w:sz w:val="28"/>
          <w:szCs w:val="28"/>
        </w:rPr>
        <w:t xml:space="preserve">уются </w:t>
      </w:r>
      <w:r w:rsidRPr="007230EA">
        <w:rPr>
          <w:sz w:val="28"/>
          <w:szCs w:val="28"/>
        </w:rPr>
        <w:t>предоставленные полномочия по с</w:t>
      </w:r>
      <w:r w:rsidRPr="007230EA">
        <w:rPr>
          <w:rFonts w:eastAsiaTheme="minorHAnsi"/>
          <w:sz w:val="28"/>
          <w:szCs w:val="28"/>
        </w:rPr>
        <w:t xml:space="preserve">оставлению и направлению </w:t>
      </w:r>
      <w:r>
        <w:rPr>
          <w:rFonts w:eastAsiaTheme="minorHAnsi"/>
          <w:sz w:val="28"/>
          <w:szCs w:val="28"/>
        </w:rPr>
        <w:t xml:space="preserve">работодателям </w:t>
      </w:r>
      <w:r w:rsidRPr="007230EA">
        <w:rPr>
          <w:sz w:val="28"/>
          <w:szCs w:val="28"/>
        </w:rPr>
        <w:t>предостережений о недопустимости нарушения обязательных требований в соответствии с требованиями, установленными вышеназванными Правилами.</w:t>
      </w:r>
    </w:p>
    <w:p w:rsidR="0094591D" w:rsidRDefault="0094591D" w:rsidP="0094591D"/>
    <w:p w:rsidR="0094591D" w:rsidRPr="00623979" w:rsidRDefault="0094591D" w:rsidP="0094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</w:t>
      </w:r>
      <w:r w:rsidRPr="00623979">
        <w:rPr>
          <w:b/>
          <w:sz w:val="28"/>
          <w:szCs w:val="28"/>
        </w:rPr>
        <w:t>О ПРИМЕНЕНИИ РИСК-ОРИЕНТИРОВАННОГО ПОДХОДА</w:t>
      </w:r>
    </w:p>
    <w:p w:rsidR="0094591D" w:rsidRDefault="0094591D" w:rsidP="0094591D"/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Вступили в силу положения части 8 статьи 8.1 Федерального закона от 26.12.2008 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об использовании индикаторов риска нарушения обязательных требований.</w:t>
      </w:r>
    </w:p>
    <w:p w:rsidR="0094591D" w:rsidRPr="002249DD" w:rsidRDefault="0094591D" w:rsidP="0094591D">
      <w:pPr>
        <w:pStyle w:val="ConsPlusNormal"/>
        <w:spacing w:line="264" w:lineRule="auto"/>
        <w:ind w:firstLine="709"/>
        <w:jc w:val="both"/>
      </w:pPr>
      <w:r w:rsidRPr="002249DD">
        <w:t>Постановлением Правительства России от 16 февраля 2017 г. № 197 утверждены изменения, в соответствии с которыми федеральный государственный надзор в сфере труда осуществляется с применением риск-ориентированного подхода в соответствии с Правилами отнесения деятельности юридических, лиц, индивидуальных предпринимателей и (или) используемых ими производственных объектов к определенной категории риска, определенному классу (категории) опасности, утвержденными постановлением Правительства России от 17 августа 2016 г. № 806</w:t>
      </w:r>
      <w:r>
        <w:t>.</w:t>
      </w:r>
    </w:p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В этой связи Рострудом все хозяйствующие субъекты распределяются на 5 категорий рисков.</w:t>
      </w:r>
    </w:p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В зависимости от категории риска периодичность проведения плановых проверок будет составлять:</w:t>
      </w:r>
    </w:p>
    <w:p w:rsidR="0094591D" w:rsidRPr="002249DD" w:rsidRDefault="0094591D" w:rsidP="0094591D">
      <w:pPr>
        <w:pStyle w:val="20"/>
        <w:shd w:val="clear" w:color="auto" w:fill="auto"/>
        <w:tabs>
          <w:tab w:val="left" w:pos="884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- для категорий высокого риска -1 раза в 2 года;</w:t>
      </w:r>
    </w:p>
    <w:p w:rsidR="0094591D" w:rsidRPr="002249DD" w:rsidRDefault="0094591D" w:rsidP="0094591D">
      <w:pPr>
        <w:pStyle w:val="20"/>
        <w:shd w:val="clear" w:color="auto" w:fill="auto"/>
        <w:tabs>
          <w:tab w:val="left" w:pos="884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lastRenderedPageBreak/>
        <w:t>- для категорий значительного риска - 1 раз в 3 года;</w:t>
      </w:r>
    </w:p>
    <w:p w:rsidR="0094591D" w:rsidRPr="002249DD" w:rsidRDefault="0094591D" w:rsidP="0094591D">
      <w:pPr>
        <w:pStyle w:val="20"/>
        <w:shd w:val="clear" w:color="auto" w:fill="auto"/>
        <w:tabs>
          <w:tab w:val="left" w:pos="887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- для категорий среднего риска - не чаще чем 1 раз в 5 лет;</w:t>
      </w:r>
    </w:p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- для категории умеренного риска - не чаще чем один раз в 6 лет.</w:t>
      </w:r>
    </w:p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В отношении юридических лиц и индивидуальных предпринимателей, деятельность которых отнесена к низкой категории риска, плановые проверки проводиться не будут.</w:t>
      </w:r>
    </w:p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Для юридических лиц или индивидуальных предпринимателей предусмотрен коэффициент устойчивости их добросовестного поведения (Ку), который рассчитывается для каждого работодателя на основании следующих показателей:</w:t>
      </w:r>
    </w:p>
    <w:p w:rsidR="0094591D" w:rsidRPr="002249DD" w:rsidRDefault="0094591D" w:rsidP="0094591D">
      <w:pPr>
        <w:pStyle w:val="20"/>
        <w:shd w:val="clear" w:color="auto" w:fill="auto"/>
        <w:tabs>
          <w:tab w:val="left" w:pos="887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-</w:t>
      </w:r>
      <w:r w:rsidRPr="002249DD">
        <w:t> </w:t>
      </w:r>
      <w:r w:rsidRPr="002249DD">
        <w:rPr>
          <w:sz w:val="28"/>
          <w:szCs w:val="28"/>
        </w:rPr>
        <w:t>наличие несчастных случаев;</w:t>
      </w:r>
    </w:p>
    <w:p w:rsidR="0094591D" w:rsidRPr="002249DD" w:rsidRDefault="0094591D" w:rsidP="0094591D">
      <w:pPr>
        <w:pStyle w:val="20"/>
        <w:shd w:val="clear" w:color="auto" w:fill="auto"/>
        <w:tabs>
          <w:tab w:val="left" w:pos="887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- факта задолженности по заработной плате;</w:t>
      </w:r>
    </w:p>
    <w:p w:rsidR="0094591D" w:rsidRPr="002249DD" w:rsidRDefault="0094591D" w:rsidP="0094591D">
      <w:pPr>
        <w:pStyle w:val="20"/>
        <w:shd w:val="clear" w:color="auto" w:fill="auto"/>
        <w:tabs>
          <w:tab w:val="left" w:pos="887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- наличие факта назначения административных наказаний.</w:t>
      </w:r>
    </w:p>
    <w:p w:rsidR="0094591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 xml:space="preserve">Отнесение деятельности юридического лица или индивидуального предпринимателя к категориям риска осуществляется решением главного государственного инспектора труда Российской Федерации (его заместителя) - при отнесении к категории высокого риска, решением главного государственного инспектора труда в субъекте Российской Федерации (его заместителя) - при отнесении к категориям значительного, среднего и умеренного. </w:t>
      </w:r>
    </w:p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При отсутствии назначенных административных наказаний за нарушение обязательных требований в сфере труда по результатам плановой проверки принимают решение о понижении категории риска, присвоенной деятельности юридического лица или индивидуального предпринимателя, до следующей категории риска.</w:t>
      </w:r>
    </w:p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При наличии смертельного несчастного случая, признанного связанным с производством, за 3 года, предшествующих текущему, категория риска, присвоенная деятельности юридического лица или индивидуального предпринимателя, повышается до категории высокого риска.</w:t>
      </w:r>
    </w:p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2249DD">
        <w:rPr>
          <w:sz w:val="28"/>
          <w:szCs w:val="28"/>
        </w:rPr>
        <w:t>Решение об изменение категории риска на более низкую категорию принимается  должностным лицом, которым ранее было принято решение об отнесении работодателя к категории риска, с направлением указанного решения, документов и сведений, на основании которых оно было принято, должностному лицу, уполномоченному на принятие решения об отнесении работодателя к соответствующей категории риска.</w:t>
      </w:r>
    </w:p>
    <w:p w:rsidR="0094591D" w:rsidRPr="002249DD" w:rsidRDefault="0094591D" w:rsidP="0094591D">
      <w:pPr>
        <w:pStyle w:val="20"/>
        <w:shd w:val="clear" w:color="auto" w:fill="auto"/>
        <w:spacing w:after="0" w:line="264" w:lineRule="auto"/>
        <w:ind w:firstLine="709"/>
        <w:jc w:val="both"/>
        <w:rPr>
          <w:rStyle w:val="2Exact"/>
          <w:sz w:val="28"/>
          <w:szCs w:val="28"/>
        </w:rPr>
      </w:pPr>
      <w:r w:rsidRPr="002249DD">
        <w:rPr>
          <w:sz w:val="28"/>
          <w:szCs w:val="28"/>
        </w:rPr>
        <w:t>При отсутствии решения об отнесении работодателя к определенной категории риска работодатель считается отнесенным к категории низкого риска</w:t>
      </w:r>
      <w:r w:rsidRPr="002249DD">
        <w:rPr>
          <w:rStyle w:val="2Exact"/>
          <w:sz w:val="28"/>
          <w:szCs w:val="28"/>
        </w:rPr>
        <w:t xml:space="preserve"> </w:t>
      </w:r>
    </w:p>
    <w:p w:rsidR="0094591D" w:rsidRPr="00C62E4D" w:rsidRDefault="0094591D" w:rsidP="0094591D">
      <w:pPr>
        <w:spacing w:line="264" w:lineRule="auto"/>
        <w:ind w:firstLine="709"/>
        <w:jc w:val="both"/>
        <w:rPr>
          <w:sz w:val="28"/>
          <w:szCs w:val="28"/>
        </w:rPr>
      </w:pPr>
      <w:r w:rsidRPr="002249DD">
        <w:rPr>
          <w:rStyle w:val="2Exact"/>
          <w:sz w:val="28"/>
          <w:szCs w:val="28"/>
        </w:rPr>
        <w:t xml:space="preserve">Информация о поднадзорных хозяйствующих субъектах по категориям рисков будет размещена Рострудом на официальном сайте в сети «Интернет» до 15 июля 2017 года, согласно срока, предусмотренного паспортом </w:t>
      </w:r>
      <w:r w:rsidRPr="002249DD">
        <w:rPr>
          <w:rStyle w:val="2Exact"/>
          <w:sz w:val="28"/>
          <w:szCs w:val="28"/>
        </w:rPr>
        <w:lastRenderedPageBreak/>
        <w:t>приоритетного проекта «Повышение эффективности обеспечения соблюдения трудового законодательства и иных нормативных правовых актов, содержащих нормы трудового права», утвержденного на заседании проектного комитета по основному направлению стратегического развития Российской Федерации «Реформа контрольной</w:t>
      </w:r>
      <w:r w:rsidRPr="00C62E4D">
        <w:rPr>
          <w:rStyle w:val="2Exact"/>
          <w:sz w:val="28"/>
          <w:szCs w:val="28"/>
        </w:rPr>
        <w:t xml:space="preserve"> и надзорной деятельности»</w:t>
      </w:r>
      <w:r>
        <w:rPr>
          <w:rStyle w:val="2Exact"/>
          <w:sz w:val="28"/>
          <w:szCs w:val="28"/>
        </w:rPr>
        <w:t>.</w:t>
      </w:r>
    </w:p>
    <w:p w:rsidR="004C6F8D" w:rsidRDefault="004C6F8D" w:rsidP="00D75152">
      <w:pPr>
        <w:spacing w:line="264" w:lineRule="auto"/>
        <w:jc w:val="both"/>
        <w:rPr>
          <w:sz w:val="28"/>
          <w:szCs w:val="28"/>
        </w:rPr>
      </w:pPr>
    </w:p>
    <w:p w:rsidR="00D75152" w:rsidRDefault="0094591D" w:rsidP="00D75152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r w:rsidR="00B93AA2" w:rsidRPr="00D75152">
        <w:rPr>
          <w:b/>
          <w:sz w:val="28"/>
          <w:szCs w:val="28"/>
        </w:rPr>
        <w:t>О ПРОФЕССИОНАЛЬНЫХ СТАНДАРТАХ</w:t>
      </w:r>
    </w:p>
    <w:p w:rsidR="00D75152" w:rsidRPr="00D75152" w:rsidRDefault="00D75152" w:rsidP="00D75152">
      <w:pPr>
        <w:spacing w:line="264" w:lineRule="auto"/>
        <w:rPr>
          <w:sz w:val="28"/>
          <w:szCs w:val="28"/>
        </w:rPr>
      </w:pPr>
    </w:p>
    <w:p w:rsidR="0094555A" w:rsidRDefault="00D75152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 xml:space="preserve">В целях реализации Указа Президента Российской Федерации от 7 мая 2012 г. № 597 «О мероприятиях по реализации государственной социальной политики» </w:t>
      </w:r>
      <w:r w:rsidR="0094555A" w:rsidRPr="00EA46EA">
        <w:rPr>
          <w:sz w:val="28"/>
          <w:szCs w:val="28"/>
        </w:rPr>
        <w:t xml:space="preserve">Минтрудом России разработан и </w:t>
      </w:r>
      <w:r w:rsidR="00EA46EA">
        <w:rPr>
          <w:sz w:val="28"/>
          <w:szCs w:val="28"/>
        </w:rPr>
        <w:t xml:space="preserve">на 01.07.2017 г. </w:t>
      </w:r>
      <w:r w:rsidR="0094555A" w:rsidRPr="00EA46EA">
        <w:rPr>
          <w:sz w:val="28"/>
          <w:szCs w:val="28"/>
        </w:rPr>
        <w:t xml:space="preserve">утвержден 1001 </w:t>
      </w:r>
      <w:r w:rsidRPr="00EA46EA">
        <w:rPr>
          <w:sz w:val="28"/>
          <w:szCs w:val="28"/>
        </w:rPr>
        <w:t>профессиональны</w:t>
      </w:r>
      <w:r w:rsidR="0094555A" w:rsidRPr="00EA46EA">
        <w:rPr>
          <w:sz w:val="28"/>
          <w:szCs w:val="28"/>
        </w:rPr>
        <w:t>й</w:t>
      </w:r>
      <w:r w:rsidRPr="00EA46EA">
        <w:rPr>
          <w:sz w:val="28"/>
          <w:szCs w:val="28"/>
        </w:rPr>
        <w:t xml:space="preserve"> стандарт</w:t>
      </w:r>
      <w:r w:rsidR="0094555A" w:rsidRPr="00EA46EA">
        <w:rPr>
          <w:sz w:val="28"/>
          <w:szCs w:val="28"/>
        </w:rPr>
        <w:t>.</w:t>
      </w:r>
    </w:p>
    <w:p w:rsidR="00EA46EA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Сведения обо всех принятых профессиональных стандартах вносятся в реестр профессиональных стандартов, размещаемый на специализированном сайте Минтруда России "Профессиональные стандарты"</w:t>
      </w:r>
      <w:r>
        <w:rPr>
          <w:sz w:val="28"/>
          <w:szCs w:val="28"/>
        </w:rPr>
        <w:t xml:space="preserve"> </w:t>
      </w:r>
      <w:hyperlink r:id="rId10" w:tgtFrame="_blank" w:history="1">
        <w:r w:rsidRPr="00EA46EA">
          <w:rPr>
            <w:rStyle w:val="a5"/>
            <w:color w:val="auto"/>
            <w:sz w:val="28"/>
            <w:szCs w:val="28"/>
          </w:rPr>
          <w:t>http://profstandart.rosmintrud.ru</w:t>
        </w:r>
      </w:hyperlink>
      <w:r w:rsidRPr="00EA46EA">
        <w:rPr>
          <w:sz w:val="28"/>
          <w:szCs w:val="28"/>
        </w:rPr>
        <w:t>. </w:t>
      </w:r>
    </w:p>
    <w:p w:rsidR="00D75152" w:rsidRPr="00EA46EA" w:rsidRDefault="00D75152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Разработка профессиональных стандартов осуществляется на основе предложений работодателей, профессиональных сообществ, профсоюзов, заинтересованных федеральных органов исполнительной власти, а также с учетом государственных программ и планов мероприятий («дорожных карт») по приоритетным направлениям развития экономики.</w:t>
      </w:r>
    </w:p>
    <w:p w:rsidR="00D75152" w:rsidRPr="00EA46EA" w:rsidRDefault="0094555A" w:rsidP="00EA46E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  <w:lang w:eastAsia="en-US"/>
        </w:rPr>
        <w:t xml:space="preserve">Федеральным законом от 02.05.2015 № 122-ФЗ "О внесении изменений в Трудовой кодекс Российской Федерации и статьи 11 и 73 Федерального закона "Об образовании в Российской Федерации" раздел 9 Трудового кодекса Российской Федерации </w:t>
      </w:r>
      <w:r w:rsidRPr="00EA46EA">
        <w:rPr>
          <w:sz w:val="28"/>
          <w:szCs w:val="28"/>
          <w:lang w:eastAsia="en-US"/>
        </w:rPr>
        <w:t>дополн</w:t>
      </w:r>
      <w:r w:rsidR="00971BF6" w:rsidRPr="00EA46EA">
        <w:rPr>
          <w:sz w:val="28"/>
          <w:szCs w:val="28"/>
          <w:lang w:eastAsia="en-US"/>
        </w:rPr>
        <w:t xml:space="preserve">ен </w:t>
      </w:r>
      <w:r w:rsidRPr="00EA46EA">
        <w:rPr>
          <w:sz w:val="28"/>
          <w:szCs w:val="28"/>
          <w:lang w:eastAsia="en-US"/>
        </w:rPr>
        <w:t xml:space="preserve">статьями 195.2 </w:t>
      </w:r>
      <w:r w:rsidR="00971BF6" w:rsidRPr="00EA46EA">
        <w:rPr>
          <w:sz w:val="28"/>
          <w:szCs w:val="28"/>
          <w:lang w:eastAsia="en-US"/>
        </w:rPr>
        <w:t xml:space="preserve">«Порядок разработки и утверждения профессиональных стандартов» </w:t>
      </w:r>
      <w:r w:rsidRPr="00EA46EA">
        <w:rPr>
          <w:sz w:val="28"/>
          <w:szCs w:val="28"/>
          <w:lang w:eastAsia="en-US"/>
        </w:rPr>
        <w:t xml:space="preserve">и 195.3 </w:t>
      </w:r>
      <w:r w:rsidR="00971BF6" w:rsidRPr="00EA46EA">
        <w:rPr>
          <w:sz w:val="28"/>
          <w:szCs w:val="28"/>
          <w:lang w:eastAsia="en-US"/>
        </w:rPr>
        <w:t>«Порядок применения профессиональных стандартов».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Профессиональный стандарт представляет собой характеристику квалификации (то есть, уровня знаний, умений, профессиональных навыков и опыта работы), необходимой работнику для осуществления определенного вида профессиональной деятельности, в том числе выполнения определенной трудовой функции. Иными словами, стандарт устанавливает параметры в части наименования должности (1), уровня образования (2), стажа (3), навыков и умения (4) работников.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Профессиональный стандарт по каждому отдельно взятому виду профессиональной деятельности (например, программист, сварщик, социальный работник, бухгалтер, водолаз, спасатель, специалист по управлению персоналом и т. д.) принимается в виде нормативного правового акта, утверждаемого Минтруд</w:t>
      </w:r>
      <w:r w:rsidR="00B93AA2" w:rsidRPr="00EA46EA">
        <w:rPr>
          <w:sz w:val="28"/>
          <w:szCs w:val="28"/>
        </w:rPr>
        <w:t>ом России</w:t>
      </w:r>
      <w:r w:rsidRPr="00EA46EA">
        <w:rPr>
          <w:sz w:val="28"/>
          <w:szCs w:val="28"/>
        </w:rPr>
        <w:t>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lastRenderedPageBreak/>
        <w:t>Правила разработки и утверждения профессиональных стандартов установлены постановлением Правительства Р</w:t>
      </w:r>
      <w:r w:rsidR="00B93AA2" w:rsidRPr="00EA46EA">
        <w:rPr>
          <w:sz w:val="28"/>
          <w:szCs w:val="28"/>
        </w:rPr>
        <w:t xml:space="preserve">оссии </w:t>
      </w:r>
      <w:r w:rsidRPr="00EA46EA">
        <w:rPr>
          <w:sz w:val="28"/>
          <w:szCs w:val="28"/>
        </w:rPr>
        <w:t xml:space="preserve">от 22.01.2013 </w:t>
      </w:r>
      <w:r w:rsidR="00B93AA2" w:rsidRPr="00EA46EA">
        <w:rPr>
          <w:sz w:val="28"/>
          <w:szCs w:val="28"/>
        </w:rPr>
        <w:t>№</w:t>
      </w:r>
      <w:r w:rsidRPr="00EA46EA">
        <w:rPr>
          <w:sz w:val="28"/>
          <w:szCs w:val="28"/>
        </w:rPr>
        <w:t xml:space="preserve"> 23. 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При этом наряду с профессиональными стандартами продолжают действовать Единый тарифно-квалификационный справочник работ и профессий рабочих (ЕТКС) и Единый квалификационный справочник должностей руководителей, специалистов и служащих (ЕКС), которые по-прежнему применяются (вместе с профессиональными стандартами) при установлении тарифных систем оплаты труда (тарификации работ и присвоение тарифных разрядов работникам), систем оплаты труда работников государственных и муниципальных учреждений.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Если по аналогичным профессиям (должностям) действует и квалификационный справочник, и профессиональный стандарт, то работодатель (независимо от формы собственности) самостоятельно определяет - какой нормативный правовой акт он использует, за исключением случаев, когда применение стандарта прямо предусмотрено Трудовым кодексом РФ, федеральными законами и иными нормативными правовыми актами Российской Федерации.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 перспективе планируется замена ЕТКС и ЕКС профессиональными стандартами, а также отдельными отраслевыми требованиями к квалификации работников, утверждаемыми законодательными и иными нормативными правовыми актами.</w:t>
      </w:r>
    </w:p>
    <w:p w:rsidR="00A9063F" w:rsidRPr="00EA46EA" w:rsidRDefault="00B93AA2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Трудовой кодекс РФ устанавливает два случая обязательности применения работодателями профессиональных стандартов или квалификационных справочников.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Во-первых, если в соответствии с Трудовым кодексом</w:t>
      </w:r>
      <w:r w:rsidR="00EA46EA" w:rsidRPr="00EA46EA">
        <w:rPr>
          <w:sz w:val="28"/>
          <w:szCs w:val="28"/>
        </w:rPr>
        <w:t xml:space="preserve"> РФ</w:t>
      </w:r>
      <w:r w:rsidRPr="00EA46EA">
        <w:rPr>
          <w:sz w:val="28"/>
          <w:szCs w:val="28"/>
        </w:rPr>
        <w:t>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 или соответствующим положениям профессиональных стандартов.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Во-вторых, если Трудовым кодексом</w:t>
      </w:r>
      <w:r w:rsidR="00EA46EA" w:rsidRPr="00EA46EA">
        <w:rPr>
          <w:sz w:val="28"/>
          <w:szCs w:val="28"/>
        </w:rPr>
        <w:t xml:space="preserve"> РФ</w:t>
      </w:r>
      <w:r w:rsidRPr="00EA46EA">
        <w:rPr>
          <w:sz w:val="28"/>
          <w:szCs w:val="28"/>
        </w:rPr>
        <w:t>, другими федеральными законами, иными нормативными правовыми актами Российской Федерации установлены требования к квалификации (то есть к уровню знаний, умений, профессиональных навыков и опыта работы),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 xml:space="preserve">Примером установления таких требований </w:t>
      </w:r>
      <w:r w:rsidR="00EA46EA" w:rsidRPr="00EA46EA">
        <w:rPr>
          <w:sz w:val="28"/>
          <w:szCs w:val="28"/>
        </w:rPr>
        <w:t xml:space="preserve">является статья 330.2 </w:t>
      </w:r>
      <w:r w:rsidRPr="00EA46EA">
        <w:rPr>
          <w:sz w:val="28"/>
          <w:szCs w:val="28"/>
        </w:rPr>
        <w:t>Трудов</w:t>
      </w:r>
      <w:r w:rsidR="00EA46EA" w:rsidRPr="00EA46EA">
        <w:rPr>
          <w:sz w:val="28"/>
          <w:szCs w:val="28"/>
        </w:rPr>
        <w:t>ого</w:t>
      </w:r>
      <w:r w:rsidRPr="00EA46EA">
        <w:rPr>
          <w:sz w:val="28"/>
          <w:szCs w:val="28"/>
        </w:rPr>
        <w:t xml:space="preserve"> кодекс</w:t>
      </w:r>
      <w:r w:rsidR="00EA46EA" w:rsidRPr="00EA46EA">
        <w:rPr>
          <w:sz w:val="28"/>
          <w:szCs w:val="28"/>
        </w:rPr>
        <w:t>а</w:t>
      </w:r>
      <w:r w:rsidRPr="00EA46EA">
        <w:rPr>
          <w:sz w:val="28"/>
          <w:szCs w:val="28"/>
        </w:rPr>
        <w:t xml:space="preserve"> </w:t>
      </w:r>
      <w:r w:rsidR="00EA46EA" w:rsidRPr="00EA46EA">
        <w:rPr>
          <w:sz w:val="28"/>
          <w:szCs w:val="28"/>
        </w:rPr>
        <w:t>РФ</w:t>
      </w:r>
      <w:r w:rsidRPr="00EA46EA">
        <w:rPr>
          <w:sz w:val="28"/>
          <w:szCs w:val="28"/>
        </w:rPr>
        <w:t>, согласно которой: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A9063F" w:rsidRPr="00EA46EA">
        <w:rPr>
          <w:sz w:val="28"/>
          <w:szCs w:val="28"/>
        </w:rPr>
        <w:t>лица, принимаемые на подземные работы, должны удовлетворять соответствующим квалификационным требованиям, указанным в квалификационных справочниках или профессиональных стандартах;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063F" w:rsidRPr="00EA46EA">
        <w:rPr>
          <w:sz w:val="28"/>
          <w:szCs w:val="28"/>
        </w:rPr>
        <w:t>работодателем осуществляется проверка соответствия знаний и умений лица, принимаемого на подземные работы, соответствующим квалификационным требованиям.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Поскольку требования к квалификации лиц, занятых на подземных работах, установлены, то применения профессиональных стандартов указанных лиц является для их работодателей обязательным. 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 xml:space="preserve">Примером установления таких требований иным федеральным законом является ч. 6 ст. 8 Федерального закона от 05.04.2013 </w:t>
      </w:r>
      <w:r w:rsidR="00EA46EA">
        <w:rPr>
          <w:sz w:val="28"/>
          <w:szCs w:val="28"/>
        </w:rPr>
        <w:t>№</w:t>
      </w:r>
      <w:r w:rsidRPr="00EA46EA">
        <w:rPr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нужд", согласно которой работники контрактной службы, контрактный управляющий организаций, являющихся заказчиками и государственными заказчиками (например, государственные и муниципальные казенные и бюджетные учреждения, некоторые государственные корпорации) должны иметь высшее образование или дополнительное профессиональное образование в сфере закупок. Следовательно, положения профессионального стандарта "Специалист в сфере закупок" обязательны к применению в части требований к образованию специалистов в сфере закупок, но только для тех организаций (работодателей), на которых распространяется указанный федеральный закон.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 остальных (кроме двух вышеописанных) случаях требования профессиональных стандартов и квалификационных справочников носят рекомендательный характер 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труда, а также потребности в работниках с определенным уровнем квалификации, правильного подбора и расстановки кадров, рационального разделения и организации труда, разграничения функций, полномочий и ответственности между категориями работников, организации подготовки и дополнительного профессионального образования работников, установления систем оплаты труда.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Правительством Р</w:t>
      </w:r>
      <w:r w:rsidRPr="00EA46EA">
        <w:rPr>
          <w:bCs/>
          <w:sz w:val="28"/>
          <w:szCs w:val="28"/>
        </w:rPr>
        <w:t>оссии</w:t>
      </w:r>
      <w:r w:rsidRPr="00EA46EA">
        <w:rPr>
          <w:bCs/>
          <w:sz w:val="28"/>
          <w:szCs w:val="28"/>
        </w:rPr>
        <w:t xml:space="preserve"> установлены особенности применения профессиональных стандартов (в части тех требований, которые обязательны для применения) для отдельных категорий работодателей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 xml:space="preserve">Согласно постановлению Правительства РФ от 27.06.2016 № 584 государственные внебюджетные фонды РФ, государственные (муниципальные) учреждения и унитарные предприятия, государственные корпорации и </w:t>
      </w:r>
      <w:r w:rsidRPr="00EA46EA">
        <w:rPr>
          <w:sz w:val="28"/>
          <w:szCs w:val="28"/>
        </w:rPr>
        <w:lastRenderedPageBreak/>
        <w:t>компании, хозяйственные общества, более 50% акций (долей) в уставном капитале которых находится в государственной (муниципальной) собственности вводят применение стандартов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стандартов. Эти планы должны быть рассчитаны на срок реализации не позднее</w:t>
      </w:r>
      <w:r w:rsidR="00EA46EA" w:rsidRPr="00EA46EA">
        <w:rPr>
          <w:sz w:val="28"/>
          <w:szCs w:val="28"/>
        </w:rPr>
        <w:t>,</w:t>
      </w:r>
      <w:r w:rsidRPr="00EA46EA">
        <w:rPr>
          <w:sz w:val="28"/>
          <w:szCs w:val="28"/>
        </w:rPr>
        <w:t xml:space="preserve"> чем до 01.01.2020 </w:t>
      </w:r>
      <w:r w:rsidR="00EA46EA" w:rsidRPr="00EA46EA">
        <w:rPr>
          <w:sz w:val="28"/>
          <w:szCs w:val="28"/>
        </w:rPr>
        <w:t xml:space="preserve">г. </w:t>
      </w:r>
      <w:r w:rsidRPr="00EA46EA">
        <w:rPr>
          <w:sz w:val="28"/>
          <w:szCs w:val="28"/>
        </w:rPr>
        <w:t>и должны содержать, в том числе: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а) список профессиональных стандартов, подлежащих применению;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б) сведения о потребности в профессиональном образовании (обучении),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своих организаций;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в) этапы применения профессиональных стандартов;</w:t>
      </w:r>
    </w:p>
    <w:p w:rsidR="00EA46EA" w:rsidRPr="00EA46EA" w:rsidRDefault="00A9063F" w:rsidP="00EA46EA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EA46EA">
        <w:rPr>
          <w:sz w:val="28"/>
          <w:szCs w:val="28"/>
        </w:rPr>
        <w:t>г) перечень локальных нормативных актов и других документов организаций, в том числе по вопросам аттестации, сертификации и других форм оценки квалификации работников, подлежащих изменению с учетом положений профессиональных стандартов, подлежащих применению.</w:t>
      </w:r>
      <w:r w:rsidR="00EA46EA" w:rsidRPr="00EA46EA">
        <w:rPr>
          <w:bCs/>
          <w:sz w:val="28"/>
          <w:szCs w:val="28"/>
        </w:rPr>
        <w:t xml:space="preserve"> 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В случае, е</w:t>
      </w:r>
      <w:r w:rsidRPr="00EA46EA">
        <w:rPr>
          <w:bCs/>
          <w:sz w:val="28"/>
          <w:szCs w:val="28"/>
        </w:rPr>
        <w:t xml:space="preserve">сли работодателем не соблюдаются обязательные требования профессиональных стандартов, то государственным инспектором труда может быть выдано предписание об устранении выявленных нарушений трудового законодательства, а также работодатель (его должностное лицо) может быть привлечен к административной ответственности в соответствии со статьей 5.27 Кодекса </w:t>
      </w:r>
      <w:r w:rsidRPr="00EA46EA">
        <w:rPr>
          <w:bCs/>
          <w:sz w:val="28"/>
          <w:szCs w:val="28"/>
        </w:rPr>
        <w:t xml:space="preserve">РФ </w:t>
      </w:r>
      <w:r w:rsidRPr="00EA46EA">
        <w:rPr>
          <w:bCs/>
          <w:sz w:val="28"/>
          <w:szCs w:val="28"/>
        </w:rPr>
        <w:t>об административных правонарушениях</w:t>
      </w:r>
      <w:r w:rsidRPr="00EA46EA">
        <w:rPr>
          <w:bCs/>
          <w:sz w:val="28"/>
          <w:szCs w:val="28"/>
        </w:rPr>
        <w:t>.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Вступление в силу профессиональных стандартов не является основанием для автоматического изменения должностных обязанностей работников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Трансформация полномочий может осуществляться в соответствии со статьями 72, 72.1 Т</w:t>
      </w:r>
      <w:r w:rsidR="00EA46EA" w:rsidRPr="00EA46EA">
        <w:rPr>
          <w:sz w:val="28"/>
          <w:szCs w:val="28"/>
        </w:rPr>
        <w:t xml:space="preserve">рудового кодекса </w:t>
      </w:r>
      <w:r w:rsidRPr="00EA46EA">
        <w:rPr>
          <w:sz w:val="28"/>
          <w:szCs w:val="28"/>
        </w:rPr>
        <w:t>РФ на основе соглашения между работником и работодателем об изменении определенных сторонами условий трудового договора.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Вступление в силу профессиональных стандартов не является основанием для установления обязанности работника по приведению своей квалификации в соответствие с требованиями профессиональных стандартов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Необходимость подготовки работников (профессиональное образование и профессиональное обучение) и дополнительного профессионального образования для собственных нужд определяет работодатель. Подготовка работников и дополнительное профессиональное образование работников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Вступление в силу профессиональных стандартов не является основанием для увольнения работников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lastRenderedPageBreak/>
        <w:t>Расторжение трудового договора вследствие несоответствия работника занимаемой должности или выполняемой работе вследствие недостаточной квалификации допустимо только в результате аттестации. 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При этом лица, не имеющие специальной подготовки или стажа работы, установленных в квалификационных справочниках и профессиональных стандартах, но обладающие достаточным практическим опытом и выполняющие качественно и в полном объеме возложенные на них должностные обязанности, аттестационной комиссии могут быть признаны соответствующими занимаемой должности или выполняемой работе так же, как и лица, имеющие специальную подготовку и стаж работы.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Вступ</w:t>
      </w:r>
      <w:r w:rsidR="00EA46EA" w:rsidRPr="00EA46EA">
        <w:rPr>
          <w:sz w:val="28"/>
          <w:szCs w:val="28"/>
        </w:rPr>
        <w:t xml:space="preserve">ивший в </w:t>
      </w:r>
      <w:r w:rsidRPr="00EA46EA">
        <w:rPr>
          <w:sz w:val="28"/>
          <w:szCs w:val="28"/>
        </w:rPr>
        <w:t>силу с 1 января 2017 года Федеральный закон от 03.07.2016 N 238-ФЗ "О независимой оценке квалификации" устанавливает порядок проведения независимой оценки квалификации работников или лиц, претендующих на осуществление определенного вида трудовой деятельности. 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Такую независимую оценку квалификации, то есть подтверждение соответствия квалификации работника положениям профессионального стандарта или квалификационным требованиям работник либо по своей инициативе, либо по инициативе работодателя или другого лица сможет пройти в центрах оценки квалификации.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</w:p>
    <w:p w:rsidR="00FF5176" w:rsidRDefault="0094591D" w:rsidP="00FF5176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="00FF5176">
        <w:rPr>
          <w:b/>
          <w:bCs/>
          <w:sz w:val="28"/>
          <w:szCs w:val="28"/>
        </w:rPr>
        <w:t>О</w:t>
      </w:r>
      <w:r w:rsidR="00FF5176" w:rsidRPr="00D75152">
        <w:rPr>
          <w:b/>
          <w:bCs/>
          <w:sz w:val="28"/>
          <w:szCs w:val="28"/>
        </w:rPr>
        <w:t xml:space="preserve"> </w:t>
      </w:r>
      <w:r w:rsidR="00FF5176">
        <w:rPr>
          <w:b/>
          <w:bCs/>
          <w:sz w:val="28"/>
          <w:szCs w:val="28"/>
        </w:rPr>
        <w:t>Р</w:t>
      </w:r>
      <w:r w:rsidR="00FF5176" w:rsidRPr="00D75152">
        <w:rPr>
          <w:b/>
          <w:bCs/>
          <w:sz w:val="28"/>
          <w:szCs w:val="28"/>
        </w:rPr>
        <w:t>АЗЪЯСНЕНИ</w:t>
      </w:r>
      <w:r w:rsidR="00FF5176">
        <w:rPr>
          <w:b/>
          <w:bCs/>
          <w:sz w:val="28"/>
          <w:szCs w:val="28"/>
        </w:rPr>
        <w:t>И</w:t>
      </w:r>
      <w:r w:rsidR="00FF5176" w:rsidRPr="00D75152">
        <w:rPr>
          <w:b/>
          <w:bCs/>
          <w:sz w:val="28"/>
          <w:szCs w:val="28"/>
        </w:rPr>
        <w:t xml:space="preserve"> НОВЫХ ТРЕБОВАНИЙ</w:t>
      </w:r>
    </w:p>
    <w:p w:rsidR="00D75152" w:rsidRPr="00D75152" w:rsidRDefault="00FF5176" w:rsidP="00FF5176">
      <w:pPr>
        <w:spacing w:line="264" w:lineRule="auto"/>
        <w:jc w:val="center"/>
        <w:rPr>
          <w:sz w:val="28"/>
          <w:szCs w:val="28"/>
        </w:rPr>
      </w:pPr>
      <w:r w:rsidRPr="00D75152">
        <w:rPr>
          <w:b/>
          <w:bCs/>
          <w:sz w:val="28"/>
          <w:szCs w:val="28"/>
        </w:rPr>
        <w:t>НОРМАТИВНО-ПРАВОВЫХ АКТОВ</w:t>
      </w:r>
    </w:p>
    <w:p w:rsidR="00060159" w:rsidRDefault="00060159" w:rsidP="00D75152">
      <w:pPr>
        <w:spacing w:line="264" w:lineRule="auto"/>
        <w:ind w:firstLine="709"/>
        <w:jc w:val="both"/>
        <w:rPr>
          <w:sz w:val="28"/>
          <w:szCs w:val="28"/>
        </w:rPr>
      </w:pP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С 21.04.2017 г. вступ</w:t>
      </w:r>
      <w:r w:rsidR="00060159">
        <w:rPr>
          <w:sz w:val="28"/>
          <w:szCs w:val="28"/>
        </w:rPr>
        <w:t>ил</w:t>
      </w:r>
      <w:r w:rsidRPr="00D75152">
        <w:rPr>
          <w:sz w:val="28"/>
          <w:szCs w:val="28"/>
        </w:rPr>
        <w:t xml:space="preserve"> в силу приказ Минтруда от 02.11.2016 № 604н «Об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биоресурсов».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Правила по охране труда при добыче (вылове), переработке водных биоресурсов и производстве отдельных видов продукции из водных биоресурсов устанавливают государственные нормативные требования охраны труда при организации и проведении основных процессов и работ, связанных с добычей (выловом) и переработкой водных биоресурсов морскими рыбопромысловыми судами, судами внутренних водоемов и прибрежного плавания, а также производством отдельных видов рыбной и иной продукции из водных биоресурсов на береговых объектах рыбоперерабатывающей инфраструктуры.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 xml:space="preserve">Правила содержат требования охраны труда, предъявляемые к организации выполнения работ, к производственным территориям (помещениям, участкам производства работ), размещению технологического оборудования и организации рабочих мест, к выполнению работ </w:t>
      </w:r>
      <w:r w:rsidRPr="00D75152">
        <w:rPr>
          <w:sz w:val="28"/>
          <w:szCs w:val="28"/>
        </w:rPr>
        <w:lastRenderedPageBreak/>
        <w:t>(осуществлению производственных процессов), к процессам переработки водных биоресурсов и производства отдельных видов продукции из водных биоресурсов.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Требования Правил обязательны для исполнения работодателями (судовладельцами)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осуществляющими деятельность, связанную с добычей (выловом), переработкой водных биоресурсов и производством отдельных видов продукции из водных биоресурсов.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С 18.02.2017 г. вступ</w:t>
      </w:r>
      <w:r w:rsidR="00060159">
        <w:rPr>
          <w:sz w:val="28"/>
          <w:szCs w:val="28"/>
        </w:rPr>
        <w:t xml:space="preserve">ил </w:t>
      </w:r>
      <w:r w:rsidRPr="00D75152">
        <w:rPr>
          <w:sz w:val="28"/>
          <w:szCs w:val="28"/>
        </w:rPr>
        <w:t xml:space="preserve">в силу </w:t>
      </w:r>
      <w:r w:rsidR="00060159">
        <w:rPr>
          <w:sz w:val="28"/>
          <w:szCs w:val="28"/>
        </w:rPr>
        <w:t>п</w:t>
      </w:r>
      <w:r w:rsidRPr="00D75152">
        <w:rPr>
          <w:sz w:val="28"/>
          <w:szCs w:val="28"/>
        </w:rPr>
        <w:t>риказ Минтруда России от 14.11.2016 № 642н «О внесении изменений в нормативные правовые акты Министерства труда и социальной защиты Российской Федерации в связи с принятием Федерального закона от 1 мая 2016 г. № 136-ФЗ «О внесении изменений в статью 11 Федерального закона «Об индивидуальном (персонифицированном) учете в системе обязательного пенсионного страхования» и Федеральный закон «О специальной оценке условий труда».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 xml:space="preserve">Данный приказ вносит изменения в приказ Минтруда </w:t>
      </w:r>
      <w:r w:rsidR="00060159">
        <w:rPr>
          <w:sz w:val="28"/>
          <w:szCs w:val="28"/>
        </w:rPr>
        <w:t xml:space="preserve">России </w:t>
      </w:r>
      <w:r w:rsidRPr="00D75152">
        <w:rPr>
          <w:sz w:val="28"/>
          <w:szCs w:val="28"/>
        </w:rPr>
        <w:t xml:space="preserve">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заполнению», приказ Минтруда </w:t>
      </w:r>
      <w:r w:rsidR="00060159">
        <w:rPr>
          <w:sz w:val="28"/>
          <w:szCs w:val="28"/>
        </w:rPr>
        <w:t>России</w:t>
      </w:r>
      <w:r w:rsidRPr="00D75152">
        <w:rPr>
          <w:sz w:val="28"/>
          <w:szCs w:val="28"/>
        </w:rPr>
        <w:t xml:space="preserve"> от 12.08.2014 № 549н «Об утверждении Порядка проведения государственной экспертизы условий труда», приказ Мин</w:t>
      </w:r>
      <w:r w:rsidR="00060159">
        <w:rPr>
          <w:sz w:val="28"/>
          <w:szCs w:val="28"/>
        </w:rPr>
        <w:t xml:space="preserve">труда России </w:t>
      </w:r>
      <w:r w:rsidRPr="00D75152">
        <w:rPr>
          <w:sz w:val="28"/>
          <w:szCs w:val="28"/>
        </w:rPr>
        <w:t xml:space="preserve">от 05.12.2014 № 976н «Об утверждении методики снижения класса (подкласса) условий труда при применении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соответствующим техническим регламентом», однако самые важные изменения относительно требований к работодателям внесены в приказ Минтруда </w:t>
      </w:r>
      <w:r w:rsidR="00060159">
        <w:rPr>
          <w:sz w:val="28"/>
          <w:szCs w:val="28"/>
        </w:rPr>
        <w:t>России</w:t>
      </w:r>
      <w:r w:rsidRPr="00D75152">
        <w:rPr>
          <w:sz w:val="28"/>
          <w:szCs w:val="28"/>
        </w:rPr>
        <w:t> от 07.02.2014 № 80н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Декларирование соответствия условий труда государственным нормативным требованиям охраны труда производится в соответствии с требованиями статьи 11 Федерального закона № 426-ФЗ и в соответствии с Порядком подачи декларации соответствия условий труда государственным нормативным требованиям охраны труда.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lastRenderedPageBreak/>
        <w:t>До 01.05.2016 года подача деклараций соответствия условий труда государственным нормативным требованиям охраны труда, согласно редакциям Федерального закона № 426-ФЗ и Порядка в указанный период, осуществлялась в отношении рабочих мест, на которых вредные и (или) опасные производственные факторы по результатам осуществления идентификации не выявлены.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Федеральным законом от 01.05.2016 № 136-ФЗ в Федеральный закон № 426-ФЗ внесены изменения, предусматривающие, в том числе, распространение процедуры декларирования соответствия условий труда государственным нормативным требованиям охраны труда на рабочие места с оптимальными и допустимыми условиями труда.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Вместе с тем, указанные изменения не были внесены в Порядок, в связи с чем</w:t>
      </w:r>
      <w:r w:rsidR="00060159">
        <w:rPr>
          <w:sz w:val="28"/>
          <w:szCs w:val="28"/>
        </w:rPr>
        <w:t>,</w:t>
      </w:r>
      <w:r w:rsidRPr="00D75152">
        <w:rPr>
          <w:sz w:val="28"/>
          <w:szCs w:val="28"/>
        </w:rPr>
        <w:t xml:space="preserve"> Минтруда </w:t>
      </w:r>
      <w:r w:rsidR="00060159">
        <w:rPr>
          <w:sz w:val="28"/>
          <w:szCs w:val="28"/>
        </w:rPr>
        <w:t>России</w:t>
      </w:r>
      <w:r w:rsidRPr="00D75152">
        <w:rPr>
          <w:sz w:val="28"/>
          <w:szCs w:val="28"/>
        </w:rPr>
        <w:t xml:space="preserve"> в письме от 07.06.2016 № 15-1/ООГ-2092 указ</w:t>
      </w:r>
      <w:r w:rsidR="00060159">
        <w:rPr>
          <w:sz w:val="28"/>
          <w:szCs w:val="28"/>
        </w:rPr>
        <w:t>ал</w:t>
      </w:r>
      <w:r w:rsidRPr="00D75152">
        <w:rPr>
          <w:sz w:val="28"/>
          <w:szCs w:val="28"/>
        </w:rPr>
        <w:t xml:space="preserve"> на целесообразность подачи декларации соответствия условий труда государственным нормативным требованиям охраны труда после внесения соответствующих изменений в Порядок.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Таким образом, с</w:t>
      </w:r>
      <w:r w:rsidR="00060159">
        <w:rPr>
          <w:sz w:val="28"/>
          <w:szCs w:val="28"/>
        </w:rPr>
        <w:t>о</w:t>
      </w:r>
      <w:r w:rsidRPr="00D75152">
        <w:rPr>
          <w:sz w:val="28"/>
          <w:szCs w:val="28"/>
        </w:rPr>
        <w:t xml:space="preserve"> вступлением в силу изменений, внесённых приказом Минтруда России от 14.11.2016 № 642н в Порядок, работодателю необходимо подавать декларацию соответствия условий труда государственным нормативным требованиям охраны труда в установленном порядке.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С 11.02.2017 г. вступ</w:t>
      </w:r>
      <w:r w:rsidR="00060159">
        <w:rPr>
          <w:sz w:val="28"/>
          <w:szCs w:val="28"/>
        </w:rPr>
        <w:t>ил</w:t>
      </w:r>
      <w:r w:rsidRPr="00D75152">
        <w:rPr>
          <w:sz w:val="28"/>
          <w:szCs w:val="28"/>
        </w:rPr>
        <w:t xml:space="preserve"> в силу Приказ Минтруда России № 850н, Минздрава России № 1022н от 29.12.2016 «Об утверждении перечня работ, выполняемых работниками метрополитена, непосредственно связанных с обеспечением безопасности движения электропоездов и безопасности перевозки пассажиров, при выполнении которых проводятся обязательные предварительные (при поступлении на работу) и периодические медицинские осмотры». 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Приказом Минтруда России № 850н утвержден перечень работ, выполняемых работниками метрополитена, непосредственно связанных с обеспечением безопасности движения электропоездов и безопасности перевозки пассажиров, при выполнении которых проводятся обязательные предварительные (при поступлении на работу) и периодические медицинские осмотры. 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Приказ Минтруда России № 850н содержит перечень работ, выполняемых машинистами, водителями и их помощниками, работниками диспетчерской группы, работниками станционно-маневровой группы, работниками группы пути (сооружений), работниками группы энергоснабжения (электрификации), сигнализации, централизации, блокировки и связи, работниками группы руководящего состава.</w:t>
      </w:r>
    </w:p>
    <w:p w:rsid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lastRenderedPageBreak/>
        <w:t>Требования Приказа Минтруда России № 850н обязательны для исполнения работодателями, осуществляющими деятельность на объектах метрополитена.</w:t>
      </w:r>
    </w:p>
    <w:p w:rsidR="00060159" w:rsidRPr="00D75152" w:rsidRDefault="00060159" w:rsidP="00D75152">
      <w:pPr>
        <w:spacing w:line="264" w:lineRule="auto"/>
        <w:ind w:firstLine="709"/>
        <w:jc w:val="both"/>
        <w:rPr>
          <w:sz w:val="28"/>
          <w:szCs w:val="28"/>
        </w:rPr>
      </w:pPr>
    </w:p>
    <w:p w:rsidR="00A402BC" w:rsidRPr="00D75152" w:rsidRDefault="00A402BC" w:rsidP="00D75152">
      <w:pPr>
        <w:spacing w:line="264" w:lineRule="auto"/>
        <w:ind w:firstLine="709"/>
        <w:jc w:val="both"/>
        <w:rPr>
          <w:sz w:val="28"/>
          <w:szCs w:val="28"/>
        </w:rPr>
      </w:pPr>
    </w:p>
    <w:sectPr w:rsidR="00A402BC" w:rsidRPr="00D75152" w:rsidSect="0094591D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1D" w:rsidRDefault="0094591D" w:rsidP="0094591D">
      <w:r>
        <w:separator/>
      </w:r>
    </w:p>
  </w:endnote>
  <w:endnote w:type="continuationSeparator" w:id="0">
    <w:p w:rsidR="0094591D" w:rsidRDefault="0094591D" w:rsidP="0094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1D" w:rsidRDefault="0094591D" w:rsidP="0094591D">
      <w:r>
        <w:separator/>
      </w:r>
    </w:p>
  </w:footnote>
  <w:footnote w:type="continuationSeparator" w:id="0">
    <w:p w:rsidR="0094591D" w:rsidRDefault="0094591D" w:rsidP="0094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419328947"/>
      <w:docPartObj>
        <w:docPartGallery w:val="Page Numbers (Top of Page)"/>
        <w:docPartUnique/>
      </w:docPartObj>
    </w:sdtPr>
    <w:sdtContent>
      <w:p w:rsidR="0094591D" w:rsidRPr="0094591D" w:rsidRDefault="0094591D">
        <w:pPr>
          <w:pStyle w:val="a6"/>
          <w:jc w:val="center"/>
          <w:rPr>
            <w:sz w:val="28"/>
            <w:szCs w:val="28"/>
          </w:rPr>
        </w:pPr>
        <w:r w:rsidRPr="0094591D">
          <w:rPr>
            <w:sz w:val="28"/>
            <w:szCs w:val="28"/>
          </w:rPr>
          <w:fldChar w:fldCharType="begin"/>
        </w:r>
        <w:r w:rsidRPr="0094591D">
          <w:rPr>
            <w:sz w:val="28"/>
            <w:szCs w:val="28"/>
          </w:rPr>
          <w:instrText>PAGE   \* MERGEFORMAT</w:instrText>
        </w:r>
        <w:r w:rsidRPr="0094591D">
          <w:rPr>
            <w:sz w:val="28"/>
            <w:szCs w:val="28"/>
          </w:rPr>
          <w:fldChar w:fldCharType="separate"/>
        </w:r>
        <w:r w:rsidR="00BD1EBA">
          <w:rPr>
            <w:noProof/>
            <w:sz w:val="28"/>
            <w:szCs w:val="28"/>
          </w:rPr>
          <w:t>12</w:t>
        </w:r>
        <w:r w:rsidRPr="0094591D">
          <w:rPr>
            <w:sz w:val="28"/>
            <w:szCs w:val="28"/>
          </w:rPr>
          <w:fldChar w:fldCharType="end"/>
        </w:r>
      </w:p>
    </w:sdtContent>
  </w:sdt>
  <w:p w:rsidR="0094591D" w:rsidRPr="0094591D" w:rsidRDefault="0094591D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2BD"/>
    <w:multiLevelType w:val="multilevel"/>
    <w:tmpl w:val="7EB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F7515"/>
    <w:multiLevelType w:val="multilevel"/>
    <w:tmpl w:val="0D6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407AC"/>
    <w:multiLevelType w:val="multilevel"/>
    <w:tmpl w:val="279C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B720F"/>
    <w:multiLevelType w:val="multilevel"/>
    <w:tmpl w:val="0BBA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55C98"/>
    <w:multiLevelType w:val="multilevel"/>
    <w:tmpl w:val="F16A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A24DD"/>
    <w:multiLevelType w:val="multilevel"/>
    <w:tmpl w:val="B232D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17632D"/>
    <w:multiLevelType w:val="multilevel"/>
    <w:tmpl w:val="17A8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C2734"/>
    <w:multiLevelType w:val="multilevel"/>
    <w:tmpl w:val="4E36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63DA6"/>
    <w:multiLevelType w:val="multilevel"/>
    <w:tmpl w:val="8D2C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55E3F"/>
    <w:multiLevelType w:val="multilevel"/>
    <w:tmpl w:val="9DB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266A6"/>
    <w:multiLevelType w:val="multilevel"/>
    <w:tmpl w:val="75FA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833C5"/>
    <w:multiLevelType w:val="multilevel"/>
    <w:tmpl w:val="9896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426D7C"/>
    <w:multiLevelType w:val="multilevel"/>
    <w:tmpl w:val="F062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84A19"/>
    <w:multiLevelType w:val="multilevel"/>
    <w:tmpl w:val="CA42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5F545D"/>
    <w:multiLevelType w:val="multilevel"/>
    <w:tmpl w:val="6FF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1B79BF"/>
    <w:multiLevelType w:val="multilevel"/>
    <w:tmpl w:val="F1F4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241BD"/>
    <w:multiLevelType w:val="multilevel"/>
    <w:tmpl w:val="74EA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F600F"/>
    <w:multiLevelType w:val="multilevel"/>
    <w:tmpl w:val="CA7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5858B2"/>
    <w:multiLevelType w:val="multilevel"/>
    <w:tmpl w:val="E80C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748E"/>
    <w:multiLevelType w:val="hybridMultilevel"/>
    <w:tmpl w:val="83D2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C0F51"/>
    <w:multiLevelType w:val="multilevel"/>
    <w:tmpl w:val="781E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2"/>
  </w:num>
  <w:num w:numId="6">
    <w:abstractNumId w:val="6"/>
  </w:num>
  <w:num w:numId="7">
    <w:abstractNumId w:val="17"/>
  </w:num>
  <w:num w:numId="8">
    <w:abstractNumId w:val="15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20"/>
  </w:num>
  <w:num w:numId="14">
    <w:abstractNumId w:val="13"/>
  </w:num>
  <w:num w:numId="15">
    <w:abstractNumId w:val="0"/>
  </w:num>
  <w:num w:numId="16">
    <w:abstractNumId w:val="4"/>
  </w:num>
  <w:num w:numId="17">
    <w:abstractNumId w:val="2"/>
  </w:num>
  <w:num w:numId="18">
    <w:abstractNumId w:val="8"/>
  </w:num>
  <w:num w:numId="19">
    <w:abstractNumId w:val="18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D0"/>
    <w:rsid w:val="00060159"/>
    <w:rsid w:val="00080094"/>
    <w:rsid w:val="002249DD"/>
    <w:rsid w:val="002D713E"/>
    <w:rsid w:val="00353BD0"/>
    <w:rsid w:val="003A6B48"/>
    <w:rsid w:val="004B30E7"/>
    <w:rsid w:val="004C6F8D"/>
    <w:rsid w:val="004E2A91"/>
    <w:rsid w:val="00623979"/>
    <w:rsid w:val="006719DF"/>
    <w:rsid w:val="006C3EFE"/>
    <w:rsid w:val="006D5ADF"/>
    <w:rsid w:val="007A1F9B"/>
    <w:rsid w:val="007B17EF"/>
    <w:rsid w:val="0094555A"/>
    <w:rsid w:val="0094591D"/>
    <w:rsid w:val="00947D31"/>
    <w:rsid w:val="009543BA"/>
    <w:rsid w:val="00971BF6"/>
    <w:rsid w:val="00A402BC"/>
    <w:rsid w:val="00A9063F"/>
    <w:rsid w:val="00B118AA"/>
    <w:rsid w:val="00B93AA2"/>
    <w:rsid w:val="00BD1EBA"/>
    <w:rsid w:val="00C34684"/>
    <w:rsid w:val="00C62E4D"/>
    <w:rsid w:val="00D70370"/>
    <w:rsid w:val="00D75152"/>
    <w:rsid w:val="00EA46EA"/>
    <w:rsid w:val="00ED11DF"/>
    <w:rsid w:val="00F16983"/>
    <w:rsid w:val="00F94540"/>
    <w:rsid w:val="00FB3FAF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4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540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link w:val="40"/>
    <w:uiPriority w:val="9"/>
    <w:qFormat/>
    <w:rsid w:val="00353BD0"/>
    <w:pPr>
      <w:spacing w:before="100" w:beforeAutospacing="1" w:after="100" w:afterAutospacing="1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F94540"/>
    <w:pPr>
      <w:keepNext/>
      <w:ind w:right="141"/>
      <w:jc w:val="center"/>
      <w:outlineLvl w:val="6"/>
    </w:pPr>
    <w:rPr>
      <w:color w:val="000000"/>
      <w:szCs w:val="20"/>
    </w:rPr>
  </w:style>
  <w:style w:type="paragraph" w:styleId="8">
    <w:name w:val="heading 8"/>
    <w:basedOn w:val="a"/>
    <w:next w:val="a"/>
    <w:link w:val="80"/>
    <w:qFormat/>
    <w:rsid w:val="00F94540"/>
    <w:pPr>
      <w:keepNext/>
      <w:ind w:right="141"/>
      <w:jc w:val="center"/>
      <w:outlineLvl w:val="7"/>
    </w:pPr>
    <w:rPr>
      <w:b/>
      <w:color w:val="000000"/>
      <w:szCs w:val="20"/>
    </w:rPr>
  </w:style>
  <w:style w:type="paragraph" w:styleId="9">
    <w:name w:val="heading 9"/>
    <w:basedOn w:val="a"/>
    <w:next w:val="a"/>
    <w:link w:val="90"/>
    <w:qFormat/>
    <w:rsid w:val="00F94540"/>
    <w:pPr>
      <w:keepNext/>
      <w:jc w:val="center"/>
      <w:outlineLvl w:val="8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540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94540"/>
    <w:rPr>
      <w:color w:val="000000"/>
      <w:sz w:val="24"/>
      <w:lang w:eastAsia="ru-RU"/>
    </w:rPr>
  </w:style>
  <w:style w:type="character" w:customStyle="1" w:styleId="80">
    <w:name w:val="Заголовок 8 Знак"/>
    <w:basedOn w:val="a0"/>
    <w:link w:val="8"/>
    <w:rsid w:val="00F94540"/>
    <w:rPr>
      <w:b/>
      <w:color w:val="000000"/>
      <w:sz w:val="24"/>
      <w:lang w:eastAsia="ru-RU"/>
    </w:rPr>
  </w:style>
  <w:style w:type="character" w:customStyle="1" w:styleId="90">
    <w:name w:val="Заголовок 9 Знак"/>
    <w:basedOn w:val="a0"/>
    <w:link w:val="9"/>
    <w:rsid w:val="00F94540"/>
    <w:rPr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F94540"/>
    <w:pPr>
      <w:ind w:left="708"/>
    </w:pPr>
  </w:style>
  <w:style w:type="paragraph" w:styleId="a4">
    <w:name w:val="Normal (Web)"/>
    <w:basedOn w:val="a"/>
    <w:uiPriority w:val="99"/>
    <w:semiHidden/>
    <w:unhideWhenUsed/>
    <w:rsid w:val="00353BD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353BD0"/>
    <w:rPr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3BD0"/>
    <w:rPr>
      <w:color w:val="0000FF"/>
      <w:u w:val="single"/>
    </w:rPr>
  </w:style>
  <w:style w:type="paragraph" w:customStyle="1" w:styleId="ConsPlusNormal">
    <w:name w:val="ConsPlusNormal"/>
    <w:rsid w:val="004C6F8D"/>
    <w:pPr>
      <w:autoSpaceDE w:val="0"/>
      <w:autoSpaceDN w:val="0"/>
      <w:adjustRightInd w:val="0"/>
    </w:pPr>
    <w:rPr>
      <w:sz w:val="28"/>
      <w:szCs w:val="28"/>
      <w:lang w:eastAsia="ru-RU"/>
    </w:rPr>
  </w:style>
  <w:style w:type="paragraph" w:customStyle="1" w:styleId="11">
    <w:name w:val="текст1"/>
    <w:basedOn w:val="a"/>
    <w:qFormat/>
    <w:rsid w:val="004C6F8D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7B17EF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2Exact">
    <w:name w:val="Основной текст (2) Exact"/>
    <w:basedOn w:val="a0"/>
    <w:rsid w:val="00C62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C62E4D"/>
    <w:rPr>
      <w:sz w:val="22"/>
      <w:szCs w:val="22"/>
      <w:shd w:val="clear" w:color="auto" w:fill="FFFFFF"/>
    </w:rPr>
  </w:style>
  <w:style w:type="character" w:customStyle="1" w:styleId="2CourierNew8pt">
    <w:name w:val="Основной текст (2) + Courier New;8 pt;Курсив"/>
    <w:basedOn w:val="2"/>
    <w:rsid w:val="00C62E4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62E4D"/>
    <w:pPr>
      <w:widowControl w:val="0"/>
      <w:shd w:val="clear" w:color="auto" w:fill="FFFFFF"/>
      <w:spacing w:after="260" w:line="244" w:lineRule="exact"/>
    </w:pPr>
    <w:rPr>
      <w:sz w:val="22"/>
      <w:szCs w:val="22"/>
      <w:lang w:eastAsia="en-US"/>
    </w:rPr>
  </w:style>
  <w:style w:type="character" w:customStyle="1" w:styleId="71">
    <w:name w:val="Основной текст (7)_"/>
    <w:basedOn w:val="a0"/>
    <w:link w:val="72"/>
    <w:rsid w:val="003A6B48"/>
    <w:rPr>
      <w:b/>
      <w:b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A6B48"/>
    <w:pPr>
      <w:widowControl w:val="0"/>
      <w:shd w:val="clear" w:color="auto" w:fill="FFFFFF"/>
      <w:spacing w:before="220" w:line="360" w:lineRule="exact"/>
    </w:pPr>
    <w:rPr>
      <w:b/>
      <w:bCs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9459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591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59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591D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4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540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link w:val="40"/>
    <w:uiPriority w:val="9"/>
    <w:qFormat/>
    <w:rsid w:val="00353BD0"/>
    <w:pPr>
      <w:spacing w:before="100" w:beforeAutospacing="1" w:after="100" w:afterAutospacing="1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F94540"/>
    <w:pPr>
      <w:keepNext/>
      <w:ind w:right="141"/>
      <w:jc w:val="center"/>
      <w:outlineLvl w:val="6"/>
    </w:pPr>
    <w:rPr>
      <w:color w:val="000000"/>
      <w:szCs w:val="20"/>
    </w:rPr>
  </w:style>
  <w:style w:type="paragraph" w:styleId="8">
    <w:name w:val="heading 8"/>
    <w:basedOn w:val="a"/>
    <w:next w:val="a"/>
    <w:link w:val="80"/>
    <w:qFormat/>
    <w:rsid w:val="00F94540"/>
    <w:pPr>
      <w:keepNext/>
      <w:ind w:right="141"/>
      <w:jc w:val="center"/>
      <w:outlineLvl w:val="7"/>
    </w:pPr>
    <w:rPr>
      <w:b/>
      <w:color w:val="000000"/>
      <w:szCs w:val="20"/>
    </w:rPr>
  </w:style>
  <w:style w:type="paragraph" w:styleId="9">
    <w:name w:val="heading 9"/>
    <w:basedOn w:val="a"/>
    <w:next w:val="a"/>
    <w:link w:val="90"/>
    <w:qFormat/>
    <w:rsid w:val="00F94540"/>
    <w:pPr>
      <w:keepNext/>
      <w:jc w:val="center"/>
      <w:outlineLvl w:val="8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540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94540"/>
    <w:rPr>
      <w:color w:val="000000"/>
      <w:sz w:val="24"/>
      <w:lang w:eastAsia="ru-RU"/>
    </w:rPr>
  </w:style>
  <w:style w:type="character" w:customStyle="1" w:styleId="80">
    <w:name w:val="Заголовок 8 Знак"/>
    <w:basedOn w:val="a0"/>
    <w:link w:val="8"/>
    <w:rsid w:val="00F94540"/>
    <w:rPr>
      <w:b/>
      <w:color w:val="000000"/>
      <w:sz w:val="24"/>
      <w:lang w:eastAsia="ru-RU"/>
    </w:rPr>
  </w:style>
  <w:style w:type="character" w:customStyle="1" w:styleId="90">
    <w:name w:val="Заголовок 9 Знак"/>
    <w:basedOn w:val="a0"/>
    <w:link w:val="9"/>
    <w:rsid w:val="00F94540"/>
    <w:rPr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F94540"/>
    <w:pPr>
      <w:ind w:left="708"/>
    </w:pPr>
  </w:style>
  <w:style w:type="paragraph" w:styleId="a4">
    <w:name w:val="Normal (Web)"/>
    <w:basedOn w:val="a"/>
    <w:uiPriority w:val="99"/>
    <w:semiHidden/>
    <w:unhideWhenUsed/>
    <w:rsid w:val="00353BD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353BD0"/>
    <w:rPr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3BD0"/>
    <w:rPr>
      <w:color w:val="0000FF"/>
      <w:u w:val="single"/>
    </w:rPr>
  </w:style>
  <w:style w:type="paragraph" w:customStyle="1" w:styleId="ConsPlusNormal">
    <w:name w:val="ConsPlusNormal"/>
    <w:rsid w:val="004C6F8D"/>
    <w:pPr>
      <w:autoSpaceDE w:val="0"/>
      <w:autoSpaceDN w:val="0"/>
      <w:adjustRightInd w:val="0"/>
    </w:pPr>
    <w:rPr>
      <w:sz w:val="28"/>
      <w:szCs w:val="28"/>
      <w:lang w:eastAsia="ru-RU"/>
    </w:rPr>
  </w:style>
  <w:style w:type="paragraph" w:customStyle="1" w:styleId="11">
    <w:name w:val="текст1"/>
    <w:basedOn w:val="a"/>
    <w:qFormat/>
    <w:rsid w:val="004C6F8D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7B17EF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2Exact">
    <w:name w:val="Основной текст (2) Exact"/>
    <w:basedOn w:val="a0"/>
    <w:rsid w:val="00C62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C62E4D"/>
    <w:rPr>
      <w:sz w:val="22"/>
      <w:szCs w:val="22"/>
      <w:shd w:val="clear" w:color="auto" w:fill="FFFFFF"/>
    </w:rPr>
  </w:style>
  <w:style w:type="character" w:customStyle="1" w:styleId="2CourierNew8pt">
    <w:name w:val="Основной текст (2) + Courier New;8 pt;Курсив"/>
    <w:basedOn w:val="2"/>
    <w:rsid w:val="00C62E4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62E4D"/>
    <w:pPr>
      <w:widowControl w:val="0"/>
      <w:shd w:val="clear" w:color="auto" w:fill="FFFFFF"/>
      <w:spacing w:after="260" w:line="244" w:lineRule="exact"/>
    </w:pPr>
    <w:rPr>
      <w:sz w:val="22"/>
      <w:szCs w:val="22"/>
      <w:lang w:eastAsia="en-US"/>
    </w:rPr>
  </w:style>
  <w:style w:type="character" w:customStyle="1" w:styleId="71">
    <w:name w:val="Основной текст (7)_"/>
    <w:basedOn w:val="a0"/>
    <w:link w:val="72"/>
    <w:rsid w:val="003A6B48"/>
    <w:rPr>
      <w:b/>
      <w:b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A6B48"/>
    <w:pPr>
      <w:widowControl w:val="0"/>
      <w:shd w:val="clear" w:color="auto" w:fill="FFFFFF"/>
      <w:spacing w:before="220" w:line="360" w:lineRule="exact"/>
    </w:pPr>
    <w:rPr>
      <w:b/>
      <w:bCs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9459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591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59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591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inspector.mobile&amp;hl=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ofstandart.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unes.apple.com/ru/app/a-inspektor/id1185854875?l=en&amp;mt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5368</Words>
  <Characters>30602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Уражцев</dc:creator>
  <cp:lastModifiedBy>Георгий Уражцев</cp:lastModifiedBy>
  <cp:revision>2</cp:revision>
  <dcterms:created xsi:type="dcterms:W3CDTF">2017-07-06T11:21:00Z</dcterms:created>
  <dcterms:modified xsi:type="dcterms:W3CDTF">2017-07-06T11:21:00Z</dcterms:modified>
</cp:coreProperties>
</file>