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CC" w:rsidRPr="00764504" w:rsidRDefault="00E61DCC" w:rsidP="00E61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04">
        <w:rPr>
          <w:rFonts w:ascii="Times New Roman" w:hAnsi="Times New Roman" w:cs="Times New Roman"/>
          <w:b/>
          <w:sz w:val="28"/>
          <w:szCs w:val="28"/>
        </w:rPr>
        <w:t xml:space="preserve">Обзор анализа правоприменительной практики </w:t>
      </w:r>
    </w:p>
    <w:p w:rsidR="00E61DCC" w:rsidRPr="00764504" w:rsidRDefault="00E61DCC" w:rsidP="00E61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04">
        <w:rPr>
          <w:rFonts w:ascii="Times New Roman" w:hAnsi="Times New Roman" w:cs="Times New Roman"/>
          <w:b/>
          <w:sz w:val="28"/>
          <w:szCs w:val="28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E61DCC" w:rsidRDefault="00E61DCC" w:rsidP="00E61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04"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E61DCC" w:rsidRDefault="00E61DCC" w:rsidP="00E61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CC" w:rsidRPr="00D12A1D" w:rsidRDefault="00E61DCC" w:rsidP="00E61DCC">
      <w:pPr>
        <w:pStyle w:val="Style22"/>
        <w:widowControl/>
        <w:spacing w:before="58" w:line="240" w:lineRule="auto"/>
        <w:ind w:left="-567" w:right="5" w:firstLine="567"/>
        <w:rPr>
          <w:rStyle w:val="FontStyle38"/>
          <w:sz w:val="28"/>
          <w:szCs w:val="28"/>
        </w:rPr>
      </w:pPr>
      <w:proofErr w:type="spellStart"/>
      <w:proofErr w:type="gramStart"/>
      <w:r w:rsidRPr="00D12A1D">
        <w:rPr>
          <w:rStyle w:val="FontStyle38"/>
          <w:sz w:val="28"/>
          <w:szCs w:val="28"/>
        </w:rPr>
        <w:t>Роструд</w:t>
      </w:r>
      <w:proofErr w:type="spellEnd"/>
      <w:r w:rsidRPr="00D12A1D">
        <w:rPr>
          <w:rStyle w:val="FontStyle38"/>
          <w:sz w:val="28"/>
          <w:szCs w:val="28"/>
        </w:rPr>
        <w:t xml:space="preserve"> является федеральным органом исполнительной власти, осуществляющим функции по контролю и надзору в сфере труда, занятости, альтернативной гражданской службы, специальной оценки условий труда и социальной защиты населения,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споров, а также по предоставлению социальных гарантий, установленных законодательством Российской Федерации для социально незащищенных категорий</w:t>
      </w:r>
      <w:proofErr w:type="gramEnd"/>
      <w:r w:rsidRPr="00D12A1D">
        <w:rPr>
          <w:rStyle w:val="FontStyle38"/>
          <w:sz w:val="28"/>
          <w:szCs w:val="28"/>
        </w:rPr>
        <w:t xml:space="preserve"> граждан.</w:t>
      </w:r>
    </w:p>
    <w:p w:rsidR="00E61DCC" w:rsidRPr="00D12A1D" w:rsidRDefault="00E61DCC" w:rsidP="00E61DCC">
      <w:pPr>
        <w:pStyle w:val="Style22"/>
        <w:widowControl/>
        <w:spacing w:line="240" w:lineRule="auto"/>
        <w:ind w:left="-567" w:firstLine="567"/>
        <w:rPr>
          <w:rStyle w:val="FontStyle38"/>
          <w:sz w:val="28"/>
          <w:szCs w:val="28"/>
        </w:rPr>
      </w:pPr>
    </w:p>
    <w:p w:rsidR="00D12500" w:rsidRDefault="00E61DCC" w:rsidP="00D12500">
      <w:pPr>
        <w:pStyle w:val="Style22"/>
        <w:widowControl/>
        <w:spacing w:line="240" w:lineRule="auto"/>
        <w:ind w:left="-567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 xml:space="preserve">Государственные инспекции труда в субъектах Российской Федерации являются территориальными органами </w:t>
      </w:r>
      <w:proofErr w:type="spellStart"/>
      <w:r w:rsidRPr="00D12A1D">
        <w:rPr>
          <w:rStyle w:val="FontStyle38"/>
          <w:sz w:val="28"/>
          <w:szCs w:val="28"/>
        </w:rPr>
        <w:t>Роструда</w:t>
      </w:r>
      <w:proofErr w:type="spellEnd"/>
      <w:r w:rsidRPr="00D12A1D">
        <w:rPr>
          <w:rStyle w:val="FontStyle38"/>
          <w:sz w:val="28"/>
          <w:szCs w:val="28"/>
        </w:rPr>
        <w:t xml:space="preserve"> по государственному надзору и </w:t>
      </w:r>
      <w:proofErr w:type="gramStart"/>
      <w:r w:rsidRPr="00D12A1D">
        <w:rPr>
          <w:rStyle w:val="FontStyle38"/>
          <w:sz w:val="28"/>
          <w:szCs w:val="28"/>
        </w:rPr>
        <w:t>контролю за</w:t>
      </w:r>
      <w:proofErr w:type="gramEnd"/>
      <w:r w:rsidRPr="00D12A1D">
        <w:rPr>
          <w:rStyle w:val="FontStyle38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права.  </w:t>
      </w:r>
    </w:p>
    <w:p w:rsidR="00E61DCC" w:rsidRPr="00D12500" w:rsidRDefault="00E61DCC" w:rsidP="00D12500">
      <w:pPr>
        <w:pStyle w:val="Style22"/>
        <w:widowControl/>
        <w:spacing w:line="240" w:lineRule="auto"/>
        <w:ind w:left="-567" w:firstLine="567"/>
        <w:rPr>
          <w:rStyle w:val="FontStyle38"/>
          <w:sz w:val="28"/>
          <w:szCs w:val="28"/>
        </w:rPr>
      </w:pPr>
      <w:proofErr w:type="gramStart"/>
      <w:r w:rsidRPr="00D12500">
        <w:rPr>
          <w:rStyle w:val="FontStyle38"/>
          <w:i/>
          <w:sz w:val="22"/>
          <w:szCs w:val="22"/>
        </w:rPr>
        <w:t xml:space="preserve">Государственные инспекции труда  в соответствии с   </w:t>
      </w:r>
      <w:r w:rsidRPr="00D12500">
        <w:rPr>
          <w:rStyle w:val="FontStyle31"/>
          <w:bCs/>
          <w:i/>
          <w:color w:val="000000"/>
          <w:sz w:val="22"/>
          <w:szCs w:val="22"/>
        </w:rPr>
        <w:t xml:space="preserve">Положением о территориальном органе Федеральной службы по труду и занятости – Государственной инспекции труда в Республике Хакасия, утвержденном приказом </w:t>
      </w:r>
      <w:proofErr w:type="spellStart"/>
      <w:r w:rsidRPr="00D12500">
        <w:rPr>
          <w:rStyle w:val="FontStyle31"/>
          <w:bCs/>
          <w:i/>
          <w:color w:val="000000"/>
          <w:sz w:val="22"/>
          <w:szCs w:val="22"/>
        </w:rPr>
        <w:t>Роструда</w:t>
      </w:r>
      <w:proofErr w:type="spellEnd"/>
      <w:r w:rsidRPr="00D12500">
        <w:rPr>
          <w:rStyle w:val="FontStyle31"/>
          <w:bCs/>
          <w:i/>
          <w:color w:val="000000"/>
          <w:sz w:val="22"/>
          <w:szCs w:val="22"/>
        </w:rPr>
        <w:t xml:space="preserve"> от 31 марта 2017 г. №218, </w:t>
      </w:r>
      <w:r w:rsidRPr="00D12500">
        <w:rPr>
          <w:rStyle w:val="FontStyle38"/>
          <w:i/>
          <w:sz w:val="22"/>
          <w:szCs w:val="22"/>
        </w:rPr>
        <w:t>осуществляют свою деятельность 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  <w:proofErr w:type="gramEnd"/>
    </w:p>
    <w:p w:rsidR="00E61DCC" w:rsidRDefault="00E61DCC" w:rsidP="00E61DCC">
      <w:pPr>
        <w:pStyle w:val="10"/>
        <w:ind w:left="-567" w:firstLine="567"/>
        <w:jc w:val="both"/>
        <w:rPr>
          <w:rStyle w:val="FontStyle31"/>
          <w:bCs/>
          <w:color w:val="000000"/>
          <w:sz w:val="28"/>
          <w:szCs w:val="28"/>
        </w:rPr>
      </w:pPr>
      <w:r>
        <w:rPr>
          <w:rStyle w:val="FontStyle38"/>
          <w:sz w:val="28"/>
          <w:szCs w:val="28"/>
        </w:rPr>
        <w:t xml:space="preserve">В 2019г. численность сотрудников </w:t>
      </w:r>
      <w:r w:rsidRPr="00287CE8">
        <w:rPr>
          <w:rStyle w:val="FontStyle31"/>
          <w:bCs/>
          <w:color w:val="000000"/>
          <w:sz w:val="28"/>
          <w:szCs w:val="28"/>
        </w:rPr>
        <w:t>Государственной инспекции труда в Республике Хакасия</w:t>
      </w:r>
      <w:r>
        <w:rPr>
          <w:rStyle w:val="FontStyle31"/>
          <w:bCs/>
          <w:color w:val="000000"/>
          <w:sz w:val="28"/>
          <w:szCs w:val="28"/>
        </w:rPr>
        <w:t xml:space="preserve"> составила 13 человек, из них гос</w:t>
      </w:r>
      <w:r w:rsidR="00DF6FF1">
        <w:rPr>
          <w:rStyle w:val="FontStyle31"/>
          <w:bCs/>
          <w:color w:val="000000"/>
          <w:sz w:val="28"/>
          <w:szCs w:val="28"/>
        </w:rPr>
        <w:t>ударственных инспекторов труда 7</w:t>
      </w:r>
      <w:r>
        <w:rPr>
          <w:rStyle w:val="FontStyle31"/>
          <w:bCs/>
          <w:color w:val="000000"/>
          <w:sz w:val="28"/>
          <w:szCs w:val="28"/>
        </w:rPr>
        <w:t xml:space="preserve"> человек, с учетом руководителя и заместителя.</w:t>
      </w:r>
    </w:p>
    <w:p w:rsidR="00E61DCC" w:rsidRPr="00287CE8" w:rsidRDefault="00E61DCC" w:rsidP="00E61DCC">
      <w:pPr>
        <w:pStyle w:val="10"/>
        <w:ind w:left="-567" w:firstLine="567"/>
        <w:jc w:val="both"/>
        <w:rPr>
          <w:rStyle w:val="FontStyle38"/>
          <w:bCs/>
          <w:color w:val="000000"/>
          <w:sz w:val="28"/>
          <w:szCs w:val="28"/>
        </w:rPr>
      </w:pPr>
      <w:r>
        <w:rPr>
          <w:rStyle w:val="FontStyle31"/>
          <w:bCs/>
          <w:color w:val="000000"/>
          <w:sz w:val="28"/>
          <w:szCs w:val="28"/>
        </w:rPr>
        <w:t xml:space="preserve"> </w:t>
      </w:r>
    </w:p>
    <w:p w:rsidR="00E61DCC" w:rsidRPr="00764504" w:rsidRDefault="00E61DCC" w:rsidP="00E61DC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Default="00E61DCC" w:rsidP="00E61DC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724E66">
        <w:rPr>
          <w:rFonts w:ascii="Times New Roman" w:hAnsi="Times New Roman"/>
          <w:b/>
          <w:sz w:val="28"/>
          <w:szCs w:val="28"/>
        </w:rPr>
        <w:t>Задачи государственной инспекции труда и новые направления деятельности</w:t>
      </w:r>
    </w:p>
    <w:p w:rsidR="00E61DCC" w:rsidRDefault="00E61DCC" w:rsidP="00E61DC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1DCC" w:rsidRPr="00662E67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 и подходы к совершенствованию надзора в сфере труда определены Правительством Российской Федерации в принятой в июне 2015 года Концепции повышения эффективности </w:t>
      </w:r>
      <w:r w:rsidRPr="00662E67">
        <w:rPr>
          <w:rFonts w:ascii="Times New Roman" w:hAnsi="Times New Roman" w:cs="Times New Roman"/>
          <w:b/>
          <w:color w:val="000000"/>
          <w:sz w:val="28"/>
          <w:szCs w:val="28"/>
        </w:rPr>
        <w:t>обеспечения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соблюдения трудового законодательства на 2015-2020 годы (распоряжение от 05.06.2015 № 1028-р).</w:t>
      </w:r>
      <w:proofErr w:type="gram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Среди них:</w:t>
      </w:r>
    </w:p>
    <w:p w:rsidR="00E61DCC" w:rsidRPr="00C0402D" w:rsidRDefault="00E61DCC" w:rsidP="00E61DCC">
      <w:pPr>
        <w:numPr>
          <w:ilvl w:val="0"/>
          <w:numId w:val="8"/>
        </w:numPr>
        <w:tabs>
          <w:tab w:val="left" w:pos="0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E67">
        <w:rPr>
          <w:rFonts w:ascii="Times New Roman" w:hAnsi="Times New Roman" w:cs="Times New Roman"/>
          <w:b/>
          <w:color w:val="000000"/>
          <w:sz w:val="28"/>
          <w:szCs w:val="28"/>
        </w:rPr>
        <w:t>обеспечение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определенности, прозрачности и открытости федерального надзора в сфере труда;</w:t>
      </w:r>
    </w:p>
    <w:p w:rsidR="00E61DCC" w:rsidRPr="00C0402D" w:rsidRDefault="00E61DCC" w:rsidP="00E61DCC">
      <w:pPr>
        <w:numPr>
          <w:ilvl w:val="0"/>
          <w:numId w:val="8"/>
        </w:numPr>
        <w:tabs>
          <w:tab w:val="left" w:pos="0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формирование и пропаганда системы внутреннего контроля соблюдения работодателями требований трудового законодательства;</w:t>
      </w:r>
    </w:p>
    <w:p w:rsidR="00E61DCC" w:rsidRPr="00C0402D" w:rsidRDefault="00E61DCC" w:rsidP="00E61DCC">
      <w:pPr>
        <w:numPr>
          <w:ilvl w:val="0"/>
          <w:numId w:val="8"/>
        </w:numPr>
        <w:tabs>
          <w:tab w:val="left" w:pos="0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создание условий для развития мотивации работодателей к соблюдению требований трудового законодательства, к улучшению условий труда работников;</w:t>
      </w:r>
    </w:p>
    <w:p w:rsidR="00E61DCC" w:rsidRPr="00C0402D" w:rsidRDefault="00E61DCC" w:rsidP="00E61DCC">
      <w:pPr>
        <w:numPr>
          <w:ilvl w:val="0"/>
          <w:numId w:val="8"/>
        </w:numPr>
        <w:tabs>
          <w:tab w:val="left" w:pos="0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</w:t>
      </w:r>
      <w:proofErr w:type="spellStart"/>
      <w:proofErr w:type="gram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риск-ориентированных</w:t>
      </w:r>
      <w:proofErr w:type="spellEnd"/>
      <w:proofErr w:type="gram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подходов к организации федерального надзора в сфере труда;</w:t>
      </w:r>
    </w:p>
    <w:p w:rsidR="00E61DCC" w:rsidRPr="00C0402D" w:rsidRDefault="00E61DCC" w:rsidP="00E61DCC">
      <w:pPr>
        <w:numPr>
          <w:ilvl w:val="0"/>
          <w:numId w:val="8"/>
        </w:numPr>
        <w:tabs>
          <w:tab w:val="left" w:pos="0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потенциала федеральной инспекции труда при осуществлении федерального надзора в сфере труда. 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нескольких лет </w:t>
      </w:r>
      <w:proofErr w:type="spell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Роструд</w:t>
      </w:r>
      <w:proofErr w:type="spell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и внедряет новые, в том числе цифровые, технологии государственного управления. </w:t>
      </w:r>
    </w:p>
    <w:p w:rsidR="00E61DCC" w:rsidRPr="00C0402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Роструд</w:t>
      </w:r>
      <w:proofErr w:type="spell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использует современные информационные технологии. Успешно работает проект «Открытой инспекции труда». Он дает работникам и работодателям удобный доступ к информации о работе государственных инспекциях труда, позволяет оперативно получать сведения о проверках и </w:t>
      </w:r>
      <w:proofErr w:type="gram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контроле за</w:t>
      </w:r>
      <w:proofErr w:type="gram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трудовых прав.</w:t>
      </w:r>
    </w:p>
    <w:p w:rsidR="00E61DCC" w:rsidRPr="00C0402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402D">
        <w:rPr>
          <w:rFonts w:ascii="Times New Roman" w:hAnsi="Times New Roman"/>
          <w:sz w:val="28"/>
          <w:szCs w:val="28"/>
        </w:rPr>
        <w:t>В 2019г. продолжалось развитие системы электронных сервисов «</w:t>
      </w:r>
      <w:proofErr w:type="spellStart"/>
      <w:r w:rsidRPr="00C0402D">
        <w:rPr>
          <w:rFonts w:ascii="Times New Roman" w:hAnsi="Times New Roman"/>
          <w:sz w:val="28"/>
          <w:szCs w:val="28"/>
        </w:rPr>
        <w:t>Онлайнинспекция</w:t>
      </w:r>
      <w:proofErr w:type="gramStart"/>
      <w:r w:rsidRPr="00C0402D">
        <w:rPr>
          <w:rFonts w:ascii="Times New Roman" w:hAnsi="Times New Roman"/>
          <w:sz w:val="28"/>
          <w:szCs w:val="28"/>
        </w:rPr>
        <w:t>.р</w:t>
      </w:r>
      <w:proofErr w:type="gramEnd"/>
      <w:r w:rsidRPr="00C0402D">
        <w:rPr>
          <w:rFonts w:ascii="Times New Roman" w:hAnsi="Times New Roman"/>
          <w:sz w:val="28"/>
          <w:szCs w:val="28"/>
        </w:rPr>
        <w:t>ф</w:t>
      </w:r>
      <w:proofErr w:type="spellEnd"/>
      <w:r w:rsidRPr="00C0402D">
        <w:rPr>
          <w:rFonts w:ascii="Times New Roman" w:hAnsi="Times New Roman"/>
          <w:sz w:val="28"/>
          <w:szCs w:val="28"/>
        </w:rPr>
        <w:t>». Так, кроме сервисов «Электронный инспектор», «Дежурный инспектор», разработаны сервисы «Библиотека трудовых ситуаций», «Электронная приемная», «Памятки для работников и работодателей», «Трудовой навигатор» и др.</w:t>
      </w:r>
      <w:r w:rsidR="007E52D3">
        <w:rPr>
          <w:rFonts w:ascii="Times New Roman" w:hAnsi="Times New Roman"/>
          <w:sz w:val="28"/>
          <w:szCs w:val="28"/>
        </w:rPr>
        <w:t xml:space="preserve"> Прово</w:t>
      </w:r>
      <w:r>
        <w:rPr>
          <w:rFonts w:ascii="Times New Roman" w:hAnsi="Times New Roman"/>
          <w:sz w:val="28"/>
          <w:szCs w:val="28"/>
        </w:rPr>
        <w:t>д</w:t>
      </w:r>
      <w:r w:rsidR="00F90909">
        <w:rPr>
          <w:rFonts w:ascii="Times New Roman" w:hAnsi="Times New Roman"/>
          <w:sz w:val="28"/>
          <w:szCs w:val="28"/>
        </w:rPr>
        <w:t>ится</w:t>
      </w:r>
      <w:r>
        <w:rPr>
          <w:rFonts w:ascii="Times New Roman" w:hAnsi="Times New Roman"/>
          <w:sz w:val="28"/>
          <w:szCs w:val="28"/>
        </w:rPr>
        <w:t xml:space="preserve"> интеграция </w:t>
      </w:r>
      <w:r w:rsidR="00DF6FF1">
        <w:rPr>
          <w:rFonts w:ascii="Times New Roman" w:hAnsi="Times New Roman"/>
          <w:sz w:val="28"/>
          <w:szCs w:val="28"/>
        </w:rPr>
        <w:t xml:space="preserve">нашей автоматизированной программы </w:t>
      </w:r>
      <w:r>
        <w:rPr>
          <w:rFonts w:ascii="Times New Roman" w:hAnsi="Times New Roman"/>
          <w:sz w:val="28"/>
          <w:szCs w:val="28"/>
        </w:rPr>
        <w:t xml:space="preserve">АСУ КНД с сервисом </w:t>
      </w:r>
      <w:r w:rsidRPr="00C0402D">
        <w:rPr>
          <w:rFonts w:ascii="Times New Roman" w:hAnsi="Times New Roman"/>
          <w:sz w:val="28"/>
          <w:szCs w:val="28"/>
        </w:rPr>
        <w:t>«</w:t>
      </w:r>
      <w:proofErr w:type="spellStart"/>
      <w:r w:rsidRPr="00C0402D">
        <w:rPr>
          <w:rFonts w:ascii="Times New Roman" w:hAnsi="Times New Roman"/>
          <w:sz w:val="28"/>
          <w:szCs w:val="28"/>
        </w:rPr>
        <w:t>Онлайнинспекция</w:t>
      </w:r>
      <w:proofErr w:type="gramStart"/>
      <w:r w:rsidRPr="00C0402D">
        <w:rPr>
          <w:rFonts w:ascii="Times New Roman" w:hAnsi="Times New Roman"/>
          <w:sz w:val="28"/>
          <w:szCs w:val="28"/>
        </w:rPr>
        <w:t>.р</w:t>
      </w:r>
      <w:proofErr w:type="gramEnd"/>
      <w:r w:rsidRPr="00C0402D">
        <w:rPr>
          <w:rFonts w:ascii="Times New Roman" w:hAnsi="Times New Roman"/>
          <w:sz w:val="28"/>
          <w:szCs w:val="28"/>
        </w:rPr>
        <w:t>ф</w:t>
      </w:r>
      <w:proofErr w:type="spellEnd"/>
      <w:r w:rsidRPr="00C04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что</w:t>
      </w:r>
      <w:r w:rsidR="00F90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позволит заявителям обеспечить сквозной контроль рассмотрения направленных обращений.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 Посредством данного Интернет-ресурса граждане имеют возможность: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- обрат</w:t>
      </w:r>
      <w:r w:rsidR="00662E67">
        <w:rPr>
          <w:rFonts w:ascii="Times New Roman" w:hAnsi="Times New Roman" w:cs="Times New Roman"/>
          <w:color w:val="000000"/>
          <w:sz w:val="28"/>
          <w:szCs w:val="28"/>
        </w:rPr>
        <w:t>иться с заявлением в Инспекцию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- записаться на прием в выбранное время в Инспекцию через электронную приемную;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- получить ответ на свой вопрос </w:t>
      </w:r>
      <w:r w:rsidR="00662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или задать вопрос дежурному инспектору;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- ознакомиться с памятками по трудовым правам и обязанностям работника и работодателя</w:t>
      </w:r>
      <w:proofErr w:type="gram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62E6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End"/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- скачать образцы документов, которые необходимы для соблюдения трудового законодательства;</w:t>
      </w:r>
    </w:p>
    <w:p w:rsidR="00E61DCC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02D">
        <w:rPr>
          <w:rFonts w:ascii="Times New Roman" w:hAnsi="Times New Roman" w:cs="Times New Roman"/>
          <w:color w:val="000000"/>
          <w:sz w:val="28"/>
          <w:szCs w:val="28"/>
        </w:rPr>
        <w:t>- проверить заключенный трудовой договор на соответствие требованиям трудового законодательства.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система электронных сервисов обеспечивает необходимые условия для соблюдения трудового законодательства и сокращения количества нарушений в этой сфере, а также повышает эффективность государственного контроля и надзора.</w:t>
      </w:r>
    </w:p>
    <w:p w:rsidR="00E61DCC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нацпроекта «Цифровая экономика» 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перед службой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поставлена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задача </w:t>
      </w:r>
      <w:proofErr w:type="gramStart"/>
      <w:r w:rsidRPr="00C0402D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proofErr w:type="gram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надзор в сфере труда современным. В течение нескольких лет </w:t>
      </w:r>
      <w:proofErr w:type="spellStart"/>
      <w:r w:rsidRPr="00C040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Роструд</w:t>
      </w:r>
      <w:proofErr w:type="spellEnd"/>
      <w:r w:rsidRPr="00C0402D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и внедряет новые, в том числе цифровые, технологии государственного управления. </w:t>
      </w:r>
    </w:p>
    <w:p w:rsidR="00E61DCC" w:rsidRPr="00C0402D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0402D">
        <w:rPr>
          <w:rFonts w:ascii="Times New Roman" w:hAnsi="Times New Roman" w:cs="Times New Roman"/>
          <w:color w:val="000000"/>
          <w:sz w:val="28"/>
          <w:szCs w:val="28"/>
        </w:rPr>
        <w:t>Служба начала отработку технологии трудового договора в электронном виде. Созданы базовый вариант алгоритма и прототип модуля автоматической дистанционной проверки трудовых договоров в юридически значимой электронной форме.</w:t>
      </w:r>
    </w:p>
    <w:p w:rsidR="00E61DCC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2.Внедрение электронных трудовых книжек. Контроль будет осуществляться по данным ПФР в чисто электронном виде.</w:t>
      </w:r>
    </w:p>
    <w:p w:rsidR="00E61DCC" w:rsidRPr="00966CAA" w:rsidRDefault="00E61DCC" w:rsidP="00E61DCC">
      <w:pPr>
        <w:tabs>
          <w:tab w:val="left" w:pos="3584"/>
        </w:tabs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3.Закон инкассо, когда предписание госинспектора о выплате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начисленной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 не выплаченной заработной платы имеет силу судебного приказа и представляет собой электронный документ с ЭЦП, направленный в ФССП.</w:t>
      </w:r>
    </w:p>
    <w:p w:rsidR="00E61DCC" w:rsidRDefault="00E61DCC" w:rsidP="00E61DCC">
      <w:pPr>
        <w:spacing w:after="0" w:line="240" w:lineRule="auto"/>
        <w:ind w:left="-567" w:firstLine="567"/>
        <w:jc w:val="center"/>
        <w:rPr>
          <w:rStyle w:val="FontStyle12"/>
        </w:rPr>
      </w:pPr>
    </w:p>
    <w:p w:rsidR="00E61DCC" w:rsidRPr="00CC6BEF" w:rsidRDefault="00E61DCC" w:rsidP="00E61DC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DCC" w:rsidRPr="00966CAA" w:rsidRDefault="00E61DCC" w:rsidP="00E61DCC">
      <w:pPr>
        <w:pStyle w:val="a9"/>
        <w:numPr>
          <w:ilvl w:val="0"/>
          <w:numId w:val="11"/>
        </w:num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966CAA">
        <w:rPr>
          <w:rFonts w:ascii="Times New Roman" w:hAnsi="Times New Roman"/>
          <w:b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A13C21">
        <w:rPr>
          <w:rFonts w:ascii="Times New Roman" w:hAnsi="Times New Roman"/>
          <w:b/>
          <w:sz w:val="28"/>
          <w:szCs w:val="28"/>
        </w:rPr>
        <w:t xml:space="preserve"> </w:t>
      </w:r>
      <w:r w:rsidRPr="00966CAA">
        <w:rPr>
          <w:rFonts w:ascii="Times New Roman" w:hAnsi="Times New Roman"/>
          <w:b/>
          <w:sz w:val="28"/>
          <w:szCs w:val="28"/>
        </w:rPr>
        <w:t>(надзора) в сфере труда, расследования несчастных случаев</w:t>
      </w:r>
    </w:p>
    <w:p w:rsidR="00E61DCC" w:rsidRPr="00804E70" w:rsidRDefault="00E61DCC" w:rsidP="00E61DC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1DCC" w:rsidRPr="00804E70" w:rsidRDefault="00E61DCC" w:rsidP="00E61DCC">
      <w:pPr>
        <w:pStyle w:val="Style22"/>
        <w:widowControl/>
        <w:spacing w:line="240" w:lineRule="auto"/>
        <w:ind w:left="-567" w:right="17" w:firstLine="567"/>
        <w:rPr>
          <w:rStyle w:val="FontStyle38"/>
          <w:sz w:val="28"/>
          <w:szCs w:val="28"/>
        </w:rPr>
      </w:pPr>
      <w:r w:rsidRPr="00804E70">
        <w:rPr>
          <w:rStyle w:val="FontStyle38"/>
          <w:sz w:val="28"/>
          <w:szCs w:val="28"/>
        </w:rPr>
        <w:t xml:space="preserve">    </w:t>
      </w:r>
      <w:r w:rsidRPr="00804E70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Республике Хакасия </w:t>
      </w:r>
      <w:r w:rsidRPr="00804E70">
        <w:rPr>
          <w:rStyle w:val="FontStyle38"/>
          <w:sz w:val="28"/>
          <w:szCs w:val="28"/>
        </w:rPr>
        <w:t xml:space="preserve"> был подготовлен и согласован с прокуратурой   план проверок на 2019 год, в который был включен 91 хозяйствующий субъект. В том числе 8 </w:t>
      </w:r>
      <w:proofErr w:type="gramStart"/>
      <w:r w:rsidRPr="00804E70">
        <w:rPr>
          <w:rStyle w:val="FontStyle38"/>
          <w:sz w:val="28"/>
          <w:szCs w:val="28"/>
        </w:rPr>
        <w:t>х</w:t>
      </w:r>
      <w:proofErr w:type="gramEnd"/>
      <w:r w:rsidRPr="00804E70">
        <w:rPr>
          <w:rStyle w:val="FontStyle38"/>
          <w:sz w:val="28"/>
          <w:szCs w:val="28"/>
        </w:rPr>
        <w:t>.</w:t>
      </w:r>
      <w:proofErr w:type="gramStart"/>
      <w:r w:rsidRPr="00804E70">
        <w:rPr>
          <w:rStyle w:val="FontStyle38"/>
          <w:sz w:val="28"/>
          <w:szCs w:val="28"/>
        </w:rPr>
        <w:t>с</w:t>
      </w:r>
      <w:proofErr w:type="gramEnd"/>
      <w:r w:rsidRPr="00804E70">
        <w:rPr>
          <w:rStyle w:val="FontStyle38"/>
          <w:sz w:val="28"/>
          <w:szCs w:val="28"/>
        </w:rPr>
        <w:t>.- с высоким риском; 17- значительным; 48- средним; 15- умеренным; 3 объекта социального обслуживания.</w:t>
      </w:r>
    </w:p>
    <w:p w:rsidR="00E61DCC" w:rsidRPr="00304C12" w:rsidRDefault="00E61DCC" w:rsidP="00304C1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E70">
        <w:rPr>
          <w:rFonts w:ascii="Times New Roman" w:hAnsi="Times New Roman" w:cs="Times New Roman"/>
          <w:sz w:val="28"/>
          <w:szCs w:val="28"/>
        </w:rPr>
        <w:t xml:space="preserve">  В 2019 г. в порядке реализации представленных полномочий в отношении юридических лиц и индивидуальных предпринимателей было проведено 622 проверки по вопросам соблюдения трудового законодательства и иных нормативных правовых актов,   (782 проверки в 2018 г.),</w:t>
      </w:r>
      <w:r w:rsidR="00A13C21">
        <w:rPr>
          <w:rFonts w:ascii="Times New Roman" w:hAnsi="Times New Roman" w:cs="Times New Roman"/>
          <w:sz w:val="28"/>
          <w:szCs w:val="28"/>
        </w:rPr>
        <w:t xml:space="preserve"> </w:t>
      </w:r>
      <w:r w:rsidRPr="00804E70">
        <w:rPr>
          <w:rFonts w:ascii="Times New Roman" w:hAnsi="Times New Roman" w:cs="Times New Roman"/>
          <w:sz w:val="28"/>
          <w:szCs w:val="28"/>
        </w:rPr>
        <w:t>что на  20 %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E70">
        <w:rPr>
          <w:rFonts w:ascii="Times New Roman" w:hAnsi="Times New Roman" w:cs="Times New Roman"/>
          <w:sz w:val="28"/>
          <w:szCs w:val="28"/>
        </w:rPr>
        <w:t>меньше, чем в 2018г.</w:t>
      </w:r>
    </w:p>
    <w:p w:rsidR="00E61DCC" w:rsidRPr="00B1031D" w:rsidRDefault="00E61DCC" w:rsidP="00E61DCC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CC" w:rsidRPr="00804E70" w:rsidRDefault="00E61DCC" w:rsidP="00E61DCC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2019г. одним государственным инспектором труда было проведено в среднем 89 проверок.</w:t>
      </w:r>
      <w:r w:rsidRPr="0080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5CB" w:rsidRDefault="00E61DCC" w:rsidP="00E61DCC">
      <w:pPr>
        <w:pStyle w:val="ab"/>
        <w:spacing w:before="0" w:beforeAutospacing="0" w:after="0" w:afterAutospacing="0"/>
        <w:ind w:left="-567" w:firstLine="567"/>
        <w:rPr>
          <w:sz w:val="28"/>
          <w:szCs w:val="28"/>
        </w:rPr>
      </w:pPr>
      <w:r w:rsidRPr="00804E70">
        <w:rPr>
          <w:sz w:val="28"/>
          <w:szCs w:val="28"/>
        </w:rPr>
        <w:t>Из общего количества проведенных проверок в плановом порядке проведены 79   (36 - в 2018 г.) или 13 % от общего числа, тогда как остальные проверки  - 87 % (в 2018 г – 95 %), проводились во внеплановом порядке и в первую очередь обусловлены поступившими жалобами и обращениями работников.</w:t>
      </w:r>
    </w:p>
    <w:p w:rsidR="00E61DCC" w:rsidRPr="00BC45CB" w:rsidRDefault="00E61DCC" w:rsidP="00E61DCC">
      <w:pPr>
        <w:pStyle w:val="ab"/>
        <w:spacing w:before="0" w:beforeAutospacing="0" w:after="0" w:afterAutospacing="0"/>
        <w:ind w:left="-567" w:firstLine="567"/>
        <w:rPr>
          <w:b/>
          <w:sz w:val="28"/>
          <w:szCs w:val="28"/>
        </w:rPr>
      </w:pPr>
      <w:r w:rsidRPr="00804E70">
        <w:rPr>
          <w:sz w:val="28"/>
          <w:szCs w:val="28"/>
        </w:rPr>
        <w:t xml:space="preserve"> </w:t>
      </w:r>
      <w:r w:rsidRPr="00BC45CB">
        <w:rPr>
          <w:b/>
          <w:sz w:val="28"/>
          <w:szCs w:val="28"/>
        </w:rPr>
        <w:t>Ежегодный план проверок, согласованный с органами прокуратуры, был исполнен на 86%. Причиной невыполнения плана по количеству проверок была ликвидация либо прекращение деятельности организации к моменту проведения проверки.</w:t>
      </w:r>
    </w:p>
    <w:p w:rsidR="00E61DCC" w:rsidRPr="00804E70" w:rsidRDefault="00E61DCC" w:rsidP="00E61DCC">
      <w:pPr>
        <w:pStyle w:val="Style1"/>
        <w:widowControl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804E70">
        <w:rPr>
          <w:rFonts w:ascii="Times New Roman" w:hAnsi="Times New Roman" w:cs="Times New Roman"/>
          <w:sz w:val="28"/>
          <w:szCs w:val="28"/>
          <w:lang w:bidi="en-US"/>
        </w:rPr>
        <w:t xml:space="preserve">Тенденция к увеличению доли плановых проверок связана с окончанием моратория на проверки в отношении малого и среднего бизнеса и внесением соответствующих изменений в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804E70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контроля» в связи с отнесением всех </w:t>
      </w:r>
      <w:proofErr w:type="spellStart"/>
      <w:r w:rsidRPr="00804E70">
        <w:rPr>
          <w:rFonts w:ascii="Times New Roman" w:hAnsi="Times New Roman" w:cs="Times New Roman"/>
          <w:sz w:val="28"/>
          <w:szCs w:val="28"/>
          <w:lang w:bidi="en-US"/>
        </w:rPr>
        <w:t>хозяйстующих</w:t>
      </w:r>
      <w:proofErr w:type="spellEnd"/>
      <w:r w:rsidRPr="00804E70">
        <w:rPr>
          <w:rFonts w:ascii="Times New Roman" w:hAnsi="Times New Roman" w:cs="Times New Roman"/>
          <w:sz w:val="28"/>
          <w:szCs w:val="28"/>
          <w:lang w:bidi="en-US"/>
        </w:rPr>
        <w:t xml:space="preserve"> субъектов к категориям риска. </w:t>
      </w:r>
      <w:proofErr w:type="gramEnd"/>
    </w:p>
    <w:p w:rsidR="00E61DCC" w:rsidRPr="00BC45CB" w:rsidRDefault="00E61DCC" w:rsidP="00E61DCC">
      <w:pPr>
        <w:pStyle w:val="Style1"/>
        <w:widowControl/>
        <w:spacing w:line="240" w:lineRule="auto"/>
        <w:ind w:left="-567" w:firstLine="567"/>
        <w:rPr>
          <w:rStyle w:val="FontStyle167"/>
          <w:rFonts w:ascii="Times New Roman" w:hAnsi="Times New Roman" w:cs="Times New Roman"/>
          <w:b/>
          <w:sz w:val="28"/>
          <w:szCs w:val="28"/>
        </w:rPr>
      </w:pPr>
      <w:r w:rsidRPr="00BC45C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В 2019 г. в сравнении с 2018 г. наблюдается значительное снижение количества внеплановых проверок, что  обусловлено стабилизацией ситуации по выплате заработной платы в бюджетной сфере,  а так же более широкой практикой применения возможности проведения предварительных проверок.  </w:t>
      </w:r>
    </w:p>
    <w:p w:rsidR="00E61DCC" w:rsidRPr="00804E70" w:rsidRDefault="00E61DCC" w:rsidP="00E61DC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E70">
        <w:rPr>
          <w:rFonts w:ascii="Times New Roman" w:hAnsi="Times New Roman" w:cs="Times New Roman"/>
          <w:sz w:val="28"/>
          <w:szCs w:val="28"/>
        </w:rPr>
        <w:t>Вместе с тем, несмотря на снижение количества обращений работников бюджетных учреждений, наблюдается увеличение общего количества поступивших обращений. Всего в 2019 г. поступило 1382 обращения граждан (в</w:t>
      </w:r>
      <w:r w:rsidR="00BC3749">
        <w:rPr>
          <w:rFonts w:ascii="Times New Roman" w:hAnsi="Times New Roman" w:cs="Times New Roman"/>
          <w:sz w:val="28"/>
          <w:szCs w:val="28"/>
        </w:rPr>
        <w:t xml:space="preserve"> 2018 г. - 1146), рост составил</w:t>
      </w:r>
      <w:r w:rsidRPr="00804E70">
        <w:rPr>
          <w:rFonts w:ascii="Times New Roman" w:hAnsi="Times New Roman" w:cs="Times New Roman"/>
          <w:sz w:val="28"/>
          <w:szCs w:val="28"/>
        </w:rPr>
        <w:t xml:space="preserve"> 20 %. Увеличение количества обращений обусловлено проводимой разъяснительной работой, более шир</w:t>
      </w:r>
      <w:r w:rsidR="00DE4A23">
        <w:rPr>
          <w:rFonts w:ascii="Times New Roman" w:hAnsi="Times New Roman" w:cs="Times New Roman"/>
          <w:sz w:val="28"/>
          <w:szCs w:val="28"/>
        </w:rPr>
        <w:t>оким применением сервиса «</w:t>
      </w:r>
      <w:proofErr w:type="spellStart"/>
      <w:r w:rsidR="00DE4A23">
        <w:rPr>
          <w:rFonts w:ascii="Times New Roman" w:hAnsi="Times New Roman" w:cs="Times New Roman"/>
          <w:sz w:val="28"/>
          <w:szCs w:val="28"/>
        </w:rPr>
        <w:t>Онлайн</w:t>
      </w:r>
      <w:r w:rsidRPr="00804E70">
        <w:rPr>
          <w:rFonts w:ascii="Times New Roman" w:hAnsi="Times New Roman" w:cs="Times New Roman"/>
          <w:sz w:val="28"/>
          <w:szCs w:val="28"/>
        </w:rPr>
        <w:t>инспекция</w:t>
      </w:r>
      <w:proofErr w:type="spellEnd"/>
      <w:r w:rsidR="00DE4A23">
        <w:rPr>
          <w:rFonts w:ascii="Times New Roman" w:hAnsi="Times New Roman" w:cs="Times New Roman"/>
          <w:sz w:val="28"/>
          <w:szCs w:val="28"/>
        </w:rPr>
        <w:t>»</w:t>
      </w:r>
      <w:r w:rsidRPr="00804E70">
        <w:rPr>
          <w:rFonts w:ascii="Times New Roman" w:hAnsi="Times New Roman" w:cs="Times New Roman"/>
          <w:sz w:val="28"/>
          <w:szCs w:val="28"/>
        </w:rPr>
        <w:t xml:space="preserve"> и соответственно активизацией позиции работников по защите своих прав. </w:t>
      </w:r>
    </w:p>
    <w:p w:rsidR="00E61DCC" w:rsidRPr="005D1B0F" w:rsidRDefault="00E61DCC" w:rsidP="00E61DC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B0F">
        <w:rPr>
          <w:rFonts w:ascii="Times New Roman" w:hAnsi="Times New Roman" w:cs="Times New Roman"/>
          <w:sz w:val="28"/>
          <w:szCs w:val="28"/>
        </w:rPr>
        <w:t xml:space="preserve">При этом, рассматривая во взаимосвязи снижение количества проведенных проверок и увеличение количества поступивших обращений необходимо отметить, что с целью исключения необоснованных проверок и снижения административной нагрузки на работодателей </w:t>
      </w:r>
      <w:r w:rsidRPr="00B34331">
        <w:rPr>
          <w:rFonts w:ascii="Times New Roman" w:hAnsi="Times New Roman" w:cs="Times New Roman"/>
          <w:b/>
          <w:sz w:val="28"/>
          <w:szCs w:val="28"/>
        </w:rPr>
        <w:t xml:space="preserve">более широко применяется практика проведения предварительных проверок, в ходе которых работодателям представляется возможность урегулирования ситуации, либо исключить проведение проверки </w:t>
      </w:r>
      <w:r w:rsidR="00B34331">
        <w:rPr>
          <w:rFonts w:ascii="Times New Roman" w:hAnsi="Times New Roman" w:cs="Times New Roman"/>
          <w:b/>
          <w:sz w:val="28"/>
          <w:szCs w:val="28"/>
        </w:rPr>
        <w:t>в случае</w:t>
      </w:r>
      <w:r w:rsidRPr="00B34331">
        <w:rPr>
          <w:rFonts w:ascii="Times New Roman" w:hAnsi="Times New Roman" w:cs="Times New Roman"/>
          <w:b/>
          <w:sz w:val="28"/>
          <w:szCs w:val="28"/>
        </w:rPr>
        <w:t xml:space="preserve"> отсутств</w:t>
      </w:r>
      <w:r w:rsidR="00B34331">
        <w:rPr>
          <w:rFonts w:ascii="Times New Roman" w:hAnsi="Times New Roman" w:cs="Times New Roman"/>
          <w:b/>
          <w:sz w:val="28"/>
          <w:szCs w:val="28"/>
        </w:rPr>
        <w:t>ия</w:t>
      </w:r>
      <w:r w:rsidRPr="00B34331">
        <w:rPr>
          <w:rFonts w:ascii="Times New Roman" w:hAnsi="Times New Roman" w:cs="Times New Roman"/>
          <w:b/>
          <w:sz w:val="28"/>
          <w:szCs w:val="28"/>
        </w:rPr>
        <w:t xml:space="preserve"> нарушени</w:t>
      </w:r>
      <w:r w:rsidR="00B34331">
        <w:rPr>
          <w:rFonts w:ascii="Times New Roman" w:hAnsi="Times New Roman" w:cs="Times New Roman"/>
          <w:b/>
          <w:sz w:val="28"/>
          <w:szCs w:val="28"/>
        </w:rPr>
        <w:t>й</w:t>
      </w:r>
      <w:r w:rsidRPr="005D1B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61DCC" w:rsidRPr="00B1031D" w:rsidRDefault="00027AFD" w:rsidP="00E61DC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актуальными вопросами</w:t>
      </w:r>
      <w:r w:rsidR="00E61DCC" w:rsidRPr="00B1031D">
        <w:rPr>
          <w:rFonts w:ascii="Times New Roman" w:hAnsi="Times New Roman" w:cs="Times New Roman"/>
          <w:sz w:val="28"/>
          <w:szCs w:val="28"/>
        </w:rPr>
        <w:t xml:space="preserve">, как и </w:t>
      </w:r>
      <w:proofErr w:type="gramStart"/>
      <w:r w:rsidR="00E61DCC" w:rsidRPr="00B1031D">
        <w:rPr>
          <w:rFonts w:ascii="Times New Roman" w:hAnsi="Times New Roman" w:cs="Times New Roman"/>
          <w:sz w:val="28"/>
          <w:szCs w:val="28"/>
        </w:rPr>
        <w:t>прежде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остаются</w:t>
      </w:r>
      <w:r w:rsidR="00E61DCC" w:rsidRPr="00B1031D">
        <w:rPr>
          <w:rFonts w:ascii="Times New Roman" w:hAnsi="Times New Roman" w:cs="Times New Roman"/>
          <w:sz w:val="28"/>
          <w:szCs w:val="28"/>
        </w:rPr>
        <w:t>:</w:t>
      </w:r>
    </w:p>
    <w:p w:rsidR="00E61DCC" w:rsidRPr="00B1031D" w:rsidRDefault="00E61DCC" w:rsidP="00E61DCC">
      <w:pPr>
        <w:pStyle w:val="a9"/>
        <w:numPr>
          <w:ilvl w:val="0"/>
          <w:numId w:val="7"/>
        </w:num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31D">
        <w:rPr>
          <w:rFonts w:ascii="Times New Roman" w:hAnsi="Times New Roman"/>
          <w:sz w:val="28"/>
          <w:szCs w:val="28"/>
        </w:rPr>
        <w:t xml:space="preserve">невыплата или неполная выплата в установленный срок заработной платы (полнота и своевременность, правильность начислений и удержаний, МРОТ) – практически половина от общего количества обращений; </w:t>
      </w:r>
    </w:p>
    <w:p w:rsidR="00E61DCC" w:rsidRPr="00B1031D" w:rsidRDefault="00E61DCC" w:rsidP="00E61DCC">
      <w:pPr>
        <w:pStyle w:val="a9"/>
        <w:numPr>
          <w:ilvl w:val="0"/>
          <w:numId w:val="7"/>
        </w:num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31D">
        <w:rPr>
          <w:rFonts w:ascii="Times New Roman" w:hAnsi="Times New Roman"/>
          <w:color w:val="000000"/>
          <w:sz w:val="28"/>
          <w:szCs w:val="28"/>
        </w:rPr>
        <w:t>оформление и расторжение трудовых договоров</w:t>
      </w:r>
      <w:r w:rsidRPr="00B1031D">
        <w:rPr>
          <w:rFonts w:ascii="Times New Roman" w:hAnsi="Times New Roman"/>
          <w:sz w:val="28"/>
          <w:szCs w:val="28"/>
          <w:lang w:bidi="en-US"/>
        </w:rPr>
        <w:t xml:space="preserve">; </w:t>
      </w:r>
    </w:p>
    <w:p w:rsidR="00E61DCC" w:rsidRPr="00E1362E" w:rsidRDefault="00E61DCC" w:rsidP="00E61DCC">
      <w:pPr>
        <w:pStyle w:val="a9"/>
        <w:numPr>
          <w:ilvl w:val="0"/>
          <w:numId w:val="7"/>
        </w:num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1031D">
        <w:rPr>
          <w:rFonts w:ascii="Times New Roman" w:hAnsi="Times New Roman"/>
          <w:color w:val="000000"/>
          <w:sz w:val="28"/>
          <w:szCs w:val="28"/>
        </w:rPr>
        <w:t>предоставление гарантий и компенсаций</w:t>
      </w:r>
      <w:r w:rsidR="00A96E1B">
        <w:rPr>
          <w:rFonts w:ascii="Times New Roman" w:hAnsi="Times New Roman"/>
          <w:color w:val="000000"/>
          <w:sz w:val="28"/>
          <w:szCs w:val="28"/>
        </w:rPr>
        <w:t>,</w:t>
      </w:r>
      <w:r w:rsidRPr="00B1031D">
        <w:rPr>
          <w:rFonts w:ascii="Times New Roman" w:hAnsi="Times New Roman"/>
          <w:color w:val="000000"/>
          <w:sz w:val="28"/>
          <w:szCs w:val="28"/>
        </w:rPr>
        <w:t xml:space="preserve">  а так же вопросы охраны труда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C712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1DCC" w:rsidRPr="00E1362E" w:rsidRDefault="00E61DCC" w:rsidP="00E61DC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E61DCC" w:rsidRDefault="00E61DCC" w:rsidP="00E61DCC">
      <w:pPr>
        <w:pStyle w:val="a8"/>
        <w:ind w:left="-567" w:firstLine="567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E1362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В ходе проведенных в   2019 г. всех надзорных мероприя</w:t>
      </w:r>
      <w:r w:rsidR="00A96E1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тий, в том числе и расследований</w:t>
      </w:r>
      <w:r w:rsidRPr="00E1362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несчастных случаев на производстве, было выявлено 1561 нарушение трудового законодательства (в   2018 г. – 1966 нарушений). </w:t>
      </w:r>
    </w:p>
    <w:p w:rsidR="00E61DCC" w:rsidRPr="00E1362E" w:rsidRDefault="00E61DCC" w:rsidP="00304C12">
      <w:pPr>
        <w:pStyle w:val="a8"/>
        <w:jc w:val="both"/>
        <w:rPr>
          <w:rStyle w:val="FontStyle167"/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61DCC" w:rsidRPr="00E1362E" w:rsidRDefault="00E61DCC" w:rsidP="00E61DCC">
      <w:pPr>
        <w:spacing w:after="0" w:line="240" w:lineRule="auto"/>
        <w:ind w:left="-567" w:firstLine="567"/>
        <w:jc w:val="both"/>
        <w:rPr>
          <w:rStyle w:val="FontStyle167"/>
          <w:rFonts w:ascii="Times New Roman" w:hAnsi="Times New Roman" w:cs="Times New Roman"/>
          <w:sz w:val="28"/>
          <w:szCs w:val="28"/>
        </w:rPr>
      </w:pPr>
      <w:r w:rsidRPr="00E1362E">
        <w:rPr>
          <w:rStyle w:val="FontStyle167"/>
          <w:rFonts w:ascii="Times New Roman" w:hAnsi="Times New Roman" w:cs="Times New Roman"/>
          <w:sz w:val="28"/>
          <w:szCs w:val="28"/>
        </w:rPr>
        <w:t>Анализ типологии выявленных в 2019 г.</w:t>
      </w:r>
      <w:r w:rsidR="00A96E1B">
        <w:rPr>
          <w:rStyle w:val="FontStyle167"/>
          <w:rFonts w:ascii="Times New Roman" w:hAnsi="Times New Roman" w:cs="Times New Roman"/>
          <w:sz w:val="28"/>
          <w:szCs w:val="28"/>
        </w:rPr>
        <w:t xml:space="preserve"> </w:t>
      </w:r>
      <w:r w:rsidRPr="00E1362E">
        <w:rPr>
          <w:rStyle w:val="FontStyle167"/>
          <w:rFonts w:ascii="Times New Roman" w:hAnsi="Times New Roman" w:cs="Times New Roman"/>
          <w:sz w:val="28"/>
          <w:szCs w:val="28"/>
        </w:rPr>
        <w:t>нарушений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E61DCC" w:rsidRPr="00E1362E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362E">
        <w:rPr>
          <w:rStyle w:val="FontStyle167"/>
          <w:rFonts w:ascii="Times New Roman" w:hAnsi="Times New Roman" w:cs="Times New Roman"/>
          <w:sz w:val="28"/>
          <w:szCs w:val="28"/>
        </w:rPr>
        <w:t>-</w:t>
      </w:r>
      <w:r w:rsidRPr="00E1362E">
        <w:rPr>
          <w:rFonts w:ascii="Times New Roman" w:hAnsi="Times New Roman" w:cs="Times New Roman"/>
          <w:sz w:val="28"/>
          <w:szCs w:val="28"/>
          <w:lang w:bidi="en-US"/>
        </w:rPr>
        <w:t xml:space="preserve"> несоблюдение порядка оплаты и нормирования труда;</w:t>
      </w:r>
    </w:p>
    <w:p w:rsidR="00E61DCC" w:rsidRPr="00E1362E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bidi="en-US"/>
        </w:rPr>
      </w:pPr>
      <w:r w:rsidRPr="00E1362E">
        <w:rPr>
          <w:rFonts w:ascii="Times New Roman" w:hAnsi="Times New Roman"/>
          <w:sz w:val="28"/>
          <w:szCs w:val="28"/>
          <w:lang w:bidi="en-US"/>
        </w:rPr>
        <w:t xml:space="preserve">- несоблюдение обязательных требований по безопасности и охране труда, включая вопросы проведения </w:t>
      </w:r>
      <w:r w:rsidRPr="00E1362E">
        <w:rPr>
          <w:rFonts w:ascii="Times New Roman" w:hAnsi="Times New Roman"/>
          <w:sz w:val="28"/>
          <w:szCs w:val="28"/>
        </w:rPr>
        <w:t xml:space="preserve">обучения и инструктирования работников по охране труда, медицинских осмотров работников, </w:t>
      </w:r>
      <w:r w:rsidRPr="00F25388">
        <w:rPr>
          <w:rFonts w:ascii="Times New Roman" w:hAnsi="Times New Roman"/>
          <w:b/>
          <w:sz w:val="28"/>
          <w:szCs w:val="28"/>
          <w:u w:val="single"/>
        </w:rPr>
        <w:t>обеспечения</w:t>
      </w:r>
      <w:r w:rsidRPr="00E1362E">
        <w:rPr>
          <w:rFonts w:ascii="Times New Roman" w:hAnsi="Times New Roman"/>
          <w:sz w:val="28"/>
          <w:szCs w:val="28"/>
        </w:rPr>
        <w:t xml:space="preserve"> работников средствами индивидуальной и коллективной защиты</w:t>
      </w:r>
      <w:r w:rsidRPr="00E1362E">
        <w:rPr>
          <w:rFonts w:ascii="Times New Roman" w:hAnsi="Times New Roman"/>
          <w:sz w:val="28"/>
          <w:szCs w:val="28"/>
          <w:lang w:bidi="en-US"/>
        </w:rPr>
        <w:t>;</w:t>
      </w:r>
    </w:p>
    <w:p w:rsidR="00E61DCC" w:rsidRPr="00E1362E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bidi="en-US"/>
        </w:rPr>
      </w:pPr>
      <w:r w:rsidRPr="00E1362E">
        <w:rPr>
          <w:rFonts w:ascii="Times New Roman" w:hAnsi="Times New Roman"/>
          <w:sz w:val="28"/>
          <w:szCs w:val="28"/>
          <w:lang w:bidi="en-US"/>
        </w:rPr>
        <w:t>- ненадлежащее оформление трудовых отношений;</w:t>
      </w:r>
    </w:p>
    <w:p w:rsidR="00E61DCC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1362E">
        <w:rPr>
          <w:rFonts w:ascii="Times New Roman" w:hAnsi="Times New Roman"/>
          <w:sz w:val="28"/>
          <w:szCs w:val="28"/>
          <w:lang w:bidi="en-US"/>
        </w:rPr>
        <w:lastRenderedPageBreak/>
        <w:t xml:space="preserve">- по другим вопросам, включая вопросы </w:t>
      </w:r>
      <w:r w:rsidRPr="00E1362E">
        <w:rPr>
          <w:rFonts w:ascii="Times New Roman" w:hAnsi="Times New Roman"/>
          <w:sz w:val="28"/>
          <w:szCs w:val="28"/>
        </w:rPr>
        <w:t>рабочего времени и времени отдыха, гарантий и компенсаций, дисциплины труда и трудового распорядка, регулирования труда отдельных категорий работников</w:t>
      </w:r>
      <w:r w:rsidRPr="00CC6B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5388" w:rsidRDefault="00F25388" w:rsidP="00E61DCC">
      <w:pPr>
        <w:pStyle w:val="Style22"/>
        <w:widowControl/>
        <w:spacing w:line="240" w:lineRule="auto"/>
        <w:ind w:left="-567" w:right="10" w:firstLine="567"/>
        <w:jc w:val="center"/>
        <w:rPr>
          <w:rStyle w:val="FontStyle38"/>
          <w:sz w:val="28"/>
          <w:szCs w:val="28"/>
        </w:rPr>
      </w:pPr>
    </w:p>
    <w:p w:rsidR="00E61DCC" w:rsidRPr="00D12A1D" w:rsidRDefault="00304C12" w:rsidP="00E61DCC">
      <w:pPr>
        <w:pStyle w:val="Style22"/>
        <w:widowControl/>
        <w:spacing w:line="240" w:lineRule="auto"/>
        <w:ind w:left="-567" w:right="10" w:firstLine="567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Как показал</w:t>
      </w:r>
      <w:r w:rsidR="00E61DCC">
        <w:rPr>
          <w:rStyle w:val="FontStyle38"/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>а</w:t>
      </w:r>
      <w:r w:rsidR="00E61DCC" w:rsidRPr="00D12A1D">
        <w:rPr>
          <w:rStyle w:val="FontStyle38"/>
          <w:sz w:val="28"/>
          <w:szCs w:val="28"/>
        </w:rPr>
        <w:t>нализ результатов надзорной деятельности</w:t>
      </w:r>
      <w:r w:rsidR="00E61DCC">
        <w:rPr>
          <w:rStyle w:val="FontStyle38"/>
          <w:sz w:val="28"/>
          <w:szCs w:val="28"/>
        </w:rPr>
        <w:t>, который</w:t>
      </w:r>
      <w:r w:rsidR="00E61DCC" w:rsidRPr="00D12A1D">
        <w:rPr>
          <w:rStyle w:val="FontStyle38"/>
          <w:sz w:val="28"/>
          <w:szCs w:val="28"/>
        </w:rPr>
        <w:t xml:space="preserve"> свидетельствует, что причинами и условиями сохраняющейся массовости нарушений трудового законодательства и иных нормативных правовых актов, содержащих нормы трудового права, на протяжении последних лет является: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998"/>
        </w:tabs>
        <w:spacing w:before="19" w:line="240" w:lineRule="auto"/>
        <w:ind w:left="-567" w:right="10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неисполнение должностными лицами</w:t>
      </w:r>
      <w:r>
        <w:rPr>
          <w:rStyle w:val="FontStyle38"/>
          <w:sz w:val="28"/>
          <w:szCs w:val="28"/>
        </w:rPr>
        <w:t>,</w:t>
      </w:r>
      <w:r w:rsidRPr="00D12A1D">
        <w:rPr>
          <w:rStyle w:val="FontStyle38"/>
          <w:sz w:val="28"/>
          <w:szCs w:val="28"/>
        </w:rPr>
        <w:t xml:space="preserve"> работодателя</w:t>
      </w:r>
      <w:r>
        <w:rPr>
          <w:rStyle w:val="FontStyle38"/>
          <w:sz w:val="28"/>
          <w:szCs w:val="28"/>
        </w:rPr>
        <w:t>ми,</w:t>
      </w:r>
      <w:r w:rsidRPr="00D12A1D">
        <w:rPr>
          <w:rStyle w:val="FontStyle38"/>
          <w:sz w:val="28"/>
          <w:szCs w:val="28"/>
        </w:rPr>
        <w:t xml:space="preserve"> своих должностных обязанностей (недостаточное знание положений трудового законодательства);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998"/>
        </w:tabs>
        <w:spacing w:before="10" w:line="240" w:lineRule="auto"/>
        <w:ind w:left="-567" w:firstLine="567"/>
        <w:jc w:val="left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слабая дисциплина труда;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998"/>
        </w:tabs>
        <w:spacing w:before="10" w:line="240" w:lineRule="auto"/>
        <w:ind w:left="-567" w:right="14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желание работодателей свести к минимуму расходы на службу охраны труда, юридическую службу и грамотное кадровое обеспечение своей организации;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1027"/>
        </w:tabs>
        <w:spacing w:before="67" w:line="240" w:lineRule="auto"/>
        <w:ind w:left="-567" w:right="14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отсутствие четко проработанных и эффективных механизмов, способствующих стимулированию работодателя по соблюдению трудового законодательства;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1027"/>
        </w:tabs>
        <w:spacing w:before="14" w:line="240" w:lineRule="auto"/>
        <w:ind w:left="-567" w:right="5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нестабильное финансовое состояние организаций (отсутствие заказов и прекращение работы предприятий, применение процедур банкротства);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1027"/>
        </w:tabs>
        <w:spacing w:before="10" w:line="240" w:lineRule="auto"/>
        <w:ind w:left="-567" w:right="10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отсутствие системы управления охраной труда, как основного фундамента соблюдения трудового законодательства</w:t>
      </w:r>
      <w:proofErr w:type="gramStart"/>
      <w:r w:rsidRPr="00D12A1D">
        <w:rPr>
          <w:rStyle w:val="FontStyle38"/>
          <w:sz w:val="28"/>
          <w:szCs w:val="28"/>
        </w:rPr>
        <w:t xml:space="preserve"> </w:t>
      </w:r>
      <w:r w:rsidRPr="00D12A1D">
        <w:rPr>
          <w:rStyle w:val="FontStyle35"/>
          <w:sz w:val="28"/>
          <w:szCs w:val="28"/>
        </w:rPr>
        <w:t>;</w:t>
      </w:r>
      <w:proofErr w:type="gramEnd"/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1027"/>
        </w:tabs>
        <w:spacing w:before="14" w:line="240" w:lineRule="auto"/>
        <w:ind w:left="-567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отсутствие информированности руководителей и специалистов организаций по вопросам трудового законодательства и иных нормативных правовых актов, содержащих нормы трудового права;</w:t>
      </w:r>
    </w:p>
    <w:p w:rsidR="00E61DCC" w:rsidRPr="00D12A1D" w:rsidRDefault="00E61DCC" w:rsidP="00E61DCC">
      <w:pPr>
        <w:pStyle w:val="Style28"/>
        <w:widowControl/>
        <w:numPr>
          <w:ilvl w:val="0"/>
          <w:numId w:val="12"/>
        </w:numPr>
        <w:tabs>
          <w:tab w:val="left" w:pos="1027"/>
        </w:tabs>
        <w:spacing w:before="14" w:line="240" w:lineRule="auto"/>
        <w:ind w:left="-567" w:right="10" w:firstLine="567"/>
        <w:rPr>
          <w:rStyle w:val="FontStyle38"/>
          <w:sz w:val="28"/>
          <w:szCs w:val="28"/>
        </w:rPr>
      </w:pPr>
      <w:r w:rsidRPr="00D12A1D">
        <w:rPr>
          <w:rStyle w:val="FontStyle38"/>
          <w:sz w:val="28"/>
          <w:szCs w:val="28"/>
        </w:rPr>
        <w:t>нежелание работодателей связывать себя дополнительными обязательствами перед работниками, внедрять цивилизованные правила социального партнерства, особенно в негосударственном секторе экономики.</w:t>
      </w:r>
    </w:p>
    <w:p w:rsidR="00E61DCC" w:rsidRPr="00D12A1D" w:rsidRDefault="00E61DCC" w:rsidP="00E61DCC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Примеров такого отношения к соблюдению трудовых прав работников достаточно много. Наиболее добросовестные работодатели</w:t>
      </w:r>
      <w:r w:rsidR="00FA5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сотрудничают с ГИТ, при необходимости обращаются за консультацией,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увидев свою организацию или предприятие в реестре проверок, </w:t>
      </w:r>
      <w:r w:rsidR="00FA5198">
        <w:rPr>
          <w:rFonts w:ascii="Times New Roman" w:hAnsi="Times New Roman" w:cs="Times New Roman"/>
          <w:color w:val="000000" w:themeColor="text1"/>
          <w:sz w:val="28"/>
          <w:szCs w:val="28"/>
        </w:rPr>
        <w:t>готовятся к проверке.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5198" w:rsidRDefault="00E61DCC" w:rsidP="00E61DCC">
      <w:pPr>
        <w:tabs>
          <w:tab w:val="left" w:pos="93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hAnsi="Times New Roman" w:cs="Times New Roman"/>
          <w:sz w:val="28"/>
          <w:szCs w:val="28"/>
        </w:rPr>
        <w:t>Однако это делают не все.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Например,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 проведении плановой документарной проверки </w:t>
      </w:r>
      <w:r w:rsidRPr="00CB464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ООО «НОЙ»,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(Основной вид деятельности:</w:t>
      </w:r>
      <w:proofErr w:type="gramEnd"/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Строительство автомобильных дорог и автомагистралей)</w:t>
      </w:r>
      <w:proofErr w:type="gramStart"/>
      <w:r w:rsidR="00FA519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,</w:t>
      </w:r>
      <w:r w:rsidR="00FA5198" w:rsidRPr="00FA51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="00FA5198" w:rsidRPr="00FA51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ыявлены</w:t>
      </w:r>
      <w:r w:rsidR="00FA5198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многочисленные нарушения.</w:t>
      </w:r>
    </w:p>
    <w:p w:rsidR="00E61DCC" w:rsidRPr="001D71CD" w:rsidRDefault="00FA5198" w:rsidP="00E61DCC">
      <w:pPr>
        <w:tabs>
          <w:tab w:val="left" w:pos="93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Т</w:t>
      </w:r>
      <w:r w:rsidR="00E61DCC"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рудовые договоры с водителями, дорожными рабочими, подсобными рабочими, мастерами, юрист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="00E61DCC"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ми  работодателем не представлены.</w:t>
      </w:r>
    </w:p>
    <w:p w:rsidR="00E61DCC" w:rsidRPr="001D71CD" w:rsidRDefault="00E61DCC" w:rsidP="00E61DCC">
      <w:pPr>
        <w:tabs>
          <w:tab w:val="left" w:pos="93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При приеме на работу (до подписания трудового договора) работодатель не ознакомил работников под роспись с правилами внутреннего трудового распорядка.</w:t>
      </w:r>
    </w:p>
    <w:p w:rsidR="00E61DCC" w:rsidRPr="001D71CD" w:rsidRDefault="00E61DCC" w:rsidP="00E61DCC">
      <w:pPr>
        <w:tabs>
          <w:tab w:val="left" w:pos="93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В нарушение требований  статьи 57 Трудового Кодекса Российской Федерации  во всех представленных трудовых договорах, заключенных с 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lastRenderedPageBreak/>
        <w:t>работникам</w:t>
      </w:r>
      <w:proofErr w:type="gramStart"/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 ООО</w:t>
      </w:r>
      <w:proofErr w:type="gramEnd"/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«НОЙ», отсутствуют обязательные  условия труда на рабочем месте.</w:t>
      </w:r>
    </w:p>
    <w:p w:rsidR="00E61DCC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На момент проверки в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ФГИС СОУТ отсутствуют сведения о проведении ООО «НОЙ», специальной оценки условий труда, что нарушает требования статьи 212 Трудового кодекса Российской Федерации,   Федерального закона  «О специальной оценке условий труда», и лишает работников, работающих на данных рабочих местах, права на достоверную информацию об условиях труда и риске повреждения здоровья.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нарушении п. 9 Приказа Минтруда России от 19.08.2016 N 438н "Об утверждении Типового положения о системе управления охраной труда" (зарегистрировано в Минюсте России 13.10.2016 N 44037) в ООО «НОЙ» отсутствует политика в области охраны труда. </w:t>
      </w:r>
      <w:r w:rsidR="00FA51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создана система управления охраной труда.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В трудовых договорах, в положении об оплате труда и премировании работников, в правилах внутреннего трудового распорядк</w:t>
      </w:r>
      <w:proofErr w:type="gramStart"/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 ООО</w:t>
      </w:r>
      <w:proofErr w:type="gramEnd"/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«НОЙ» установлены разные сроки выплаты заработной платы.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проведении плановой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документарной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проверки </w:t>
      </w:r>
      <w:r w:rsidRPr="00CB464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ООО «Катрина»,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(Основной вид деятельности:</w:t>
      </w:r>
      <w:proofErr w:type="gramEnd"/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proofErr w:type="gramStart"/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Разработка гравийных и песчаных карьеров, добыча глины и каолина)</w:t>
      </w:r>
      <w:r w:rsidR="00CB46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, </w:t>
      </w:r>
      <w:r w:rsidR="00CB4644" w:rsidRPr="00CB46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также</w:t>
      </w:r>
      <w:r w:rsidR="00CB46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выявлены </w:t>
      </w:r>
      <w:r w:rsidR="00CB46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нарушения</w:t>
      </w:r>
      <w:r w:rsidRPr="001D71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.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</w:p>
    <w:p w:rsidR="00E61DCC" w:rsidRPr="001D71CD" w:rsidRDefault="00E61DCC" w:rsidP="00CB4644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трудовых договорах, заключенных с работникам</w:t>
      </w:r>
      <w:proofErr w:type="gramStart"/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ООО</w:t>
      </w:r>
      <w:proofErr w:type="gramEnd"/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«Катрина», отсутствуют обязательные условия </w:t>
      </w:r>
      <w:r w:rsidR="00CB46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труда на рабочем месте,</w:t>
      </w:r>
      <w:r w:rsidR="00CB46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доплаты, надбавки;</w:t>
      </w:r>
      <w:r w:rsidR="00CB46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гарантии и компенсации за работу с вредными и (или) опасными условиями труда. 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В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нарушение требований ст.123 ТК РФ работники о времени начала отпуска не извещаются за две недели.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Обществом с ограниченной ответственностью «Катрина» на момент плановой, документарной проверки отсутств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овали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сведения о проведении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пециальной оценки условий труда.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статьи 219 Трудового кодекса Российской Федерации водители не прошли периодические (в течение трудовой деятельности) медицинские осмотры, а также психиатрическое освидетельствование.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Н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аруш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аются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сроки выдачи средств защиты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61DCC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При изучении журнала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инструктажей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было установлено, что с работниками не проводится вводный инструктаж при приеме на работу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.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Работодателем не выплачивается заработная плата работникам в полном размере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Работникам, которым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установлено неполное рабочее время в табеле учета рабочего времени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проставлен 8 часовой рабочий день.</w:t>
      </w:r>
    </w:p>
    <w:p w:rsidR="00E61DCC" w:rsidRPr="001D71CD" w:rsidRDefault="00E61DCC" w:rsidP="00E61DCC">
      <w:pPr>
        <w:tabs>
          <w:tab w:val="left" w:pos="935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D71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Согласно представленным расчетным листкам и платежным ведомостям оплата за сверхурочное время не производилась.</w:t>
      </w:r>
    </w:p>
    <w:p w:rsidR="00E61DCC" w:rsidRPr="007906D9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lastRenderedPageBreak/>
        <w:t>В адрес работодателей выданы предписания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об устранении выявленных нарушений.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Виновные лица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привлечен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к административной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1D71C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ответственности</w:t>
      </w:r>
      <w:r w:rsidR="00133B2A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.</w:t>
      </w:r>
    </w:p>
    <w:p w:rsidR="00E61DCC" w:rsidRPr="005B41A4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61DCC" w:rsidRDefault="00E61DCC" w:rsidP="00E61DCC">
      <w:pPr>
        <w:pStyle w:val="a8"/>
        <w:ind w:left="-567" w:firstLine="567"/>
        <w:jc w:val="center"/>
        <w:rPr>
          <w:rStyle w:val="FontStyle167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B41A4">
        <w:rPr>
          <w:rStyle w:val="FontStyle167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4.Оплата труда</w:t>
      </w:r>
    </w:p>
    <w:p w:rsidR="00E61DCC" w:rsidRPr="005B41A4" w:rsidRDefault="00E61DCC" w:rsidP="00B21E18">
      <w:pPr>
        <w:pStyle w:val="a8"/>
        <w:rPr>
          <w:rStyle w:val="FontStyle167"/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E30CEC" w:rsidRPr="005B41A4" w:rsidRDefault="00E30CEC" w:rsidP="00E30CEC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8"/>
          <w:szCs w:val="28"/>
        </w:rPr>
      </w:pPr>
      <w:r w:rsidRPr="005B41A4">
        <w:rPr>
          <w:rFonts w:ascii="Times New Roman" w:hAnsi="Times New Roman"/>
          <w:sz w:val="28"/>
          <w:szCs w:val="28"/>
        </w:rPr>
        <w:t xml:space="preserve">Одним из основных направлений при осуществлении надзорной деятельности Государственной инспекции труда в РХ является работа по выявлению предприятий, допускающих задолженность по оплате труда и принятию мер инспекторского реагирования по ее погашению. Основными путями поступления информации о наличии в организациях задолженности по заработной плате являются обращения работников, сведения Росстата, информация СМИ и органов государственной власти и местного самоуправления. </w:t>
      </w:r>
    </w:p>
    <w:p w:rsidR="00E30CEC" w:rsidRPr="005B41A4" w:rsidRDefault="00E30CEC" w:rsidP="00E30CEC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5B41A4">
        <w:rPr>
          <w:rFonts w:ascii="Times New Roman" w:hAnsi="Times New Roman"/>
          <w:sz w:val="28"/>
          <w:szCs w:val="28"/>
        </w:rPr>
        <w:t xml:space="preserve">В Государственную инспекцию труда в РХ в 2019 г. поступило более </w:t>
      </w:r>
      <w:r>
        <w:rPr>
          <w:rFonts w:ascii="Times New Roman" w:hAnsi="Times New Roman"/>
          <w:sz w:val="28"/>
          <w:szCs w:val="28"/>
        </w:rPr>
        <w:t>430</w:t>
      </w:r>
      <w:r w:rsidRPr="005B41A4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5B41A4">
        <w:rPr>
          <w:rFonts w:ascii="Times New Roman" w:hAnsi="Times New Roman"/>
          <w:sz w:val="28"/>
          <w:szCs w:val="28"/>
        </w:rPr>
        <w:t xml:space="preserve"> по вопросам задолженности по заработной плате, что составляет 31 % от всех обращений и ниже уровня прошлого года на 21 %. Общее снижение количества обращений по вопросам оплаты труда обусловлено стабилизацией ситуации, связанной с выплатой заработной платы в бюджетных учреждениях и отсутствием  случае массовой невыплаты заработной платы бюджетникам. </w:t>
      </w:r>
      <w:proofErr w:type="gramEnd"/>
    </w:p>
    <w:p w:rsidR="00E30CEC" w:rsidRPr="00780E41" w:rsidRDefault="00E30CEC" w:rsidP="00E30CEC">
      <w:pPr>
        <w:tabs>
          <w:tab w:val="left" w:pos="566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B41A4">
        <w:rPr>
          <w:rFonts w:ascii="Times New Roman" w:hAnsi="Times New Roman"/>
          <w:sz w:val="28"/>
          <w:szCs w:val="28"/>
        </w:rPr>
        <w:t>Ситуация с выплатой заработной платы в бюджетных учреждениях в 2019 г. стабилизировалась, задолженность по заработной плате в бюджетных учреждениях не зафиксирована.</w:t>
      </w:r>
    </w:p>
    <w:p w:rsidR="00E30CEC" w:rsidRDefault="00E30CEC" w:rsidP="00E30CEC">
      <w:pPr>
        <w:pStyle w:val="ad"/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30CEC" w:rsidRDefault="00E30CEC" w:rsidP="00E30CEC">
      <w:pPr>
        <w:pStyle w:val="ad"/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41">
        <w:rPr>
          <w:rFonts w:ascii="Times New Roman" w:hAnsi="Times New Roman" w:cs="Times New Roman"/>
          <w:sz w:val="28"/>
          <w:szCs w:val="28"/>
        </w:rPr>
        <w:t>Всего в 2019 г. проведено  205 проверок по вопросам оплаты труда, в ходе которых выявлено 503 нарушения.</w:t>
      </w:r>
    </w:p>
    <w:p w:rsidR="00E30CEC" w:rsidRPr="00780E41" w:rsidRDefault="00E30CEC" w:rsidP="00E30CEC">
      <w:pPr>
        <w:pStyle w:val="ad"/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Pr="005B41A4" w:rsidRDefault="00E61DCC" w:rsidP="00E61DCC">
      <w:pPr>
        <w:pStyle w:val="a8"/>
        <w:ind w:left="-567" w:firstLine="567"/>
        <w:jc w:val="both"/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5B41A4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Исходя из анализа допускаемых в сфере оплаты труда нарушений наиболее распространенными нарушениями являются</w:t>
      </w:r>
      <w:proofErr w:type="gramEnd"/>
      <w:r w:rsidRPr="005B41A4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E61DCC" w:rsidRPr="005B41A4" w:rsidRDefault="00E61DCC" w:rsidP="00E61DCC">
      <w:pPr>
        <w:pStyle w:val="a9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</w:pPr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невыплата работникам заработной платы в полном размере (нарушение абзаца пятого части 1 статьи 21 Трудового кодекса Российской Федерации); </w:t>
      </w:r>
    </w:p>
    <w:p w:rsidR="00E61DCC" w:rsidRPr="005B41A4" w:rsidRDefault="00E61DCC" w:rsidP="00E61DCC">
      <w:pPr>
        <w:pStyle w:val="a9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</w:pPr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нарушение сроков выплаты заработной платы (нарушение статьи 136 Трудового кодекса Российской Федерации);</w:t>
      </w:r>
    </w:p>
    <w:p w:rsidR="00E61DCC" w:rsidRPr="005B41A4" w:rsidRDefault="00E61DCC" w:rsidP="00E61DCC">
      <w:pPr>
        <w:pStyle w:val="a9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</w:pPr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дств пр</w:t>
      </w:r>
      <w:proofErr w:type="gramEnd"/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и увольнении работника (нарушение статьи 140 Трудового кодекса Российской Федерации); </w:t>
      </w:r>
    </w:p>
    <w:p w:rsidR="00E61DCC" w:rsidRPr="005B41A4" w:rsidRDefault="00E61DCC" w:rsidP="00E61DCC">
      <w:pPr>
        <w:pStyle w:val="a9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</w:pPr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нарушение сроков оплаты отпуска (нарушение статьи 136 Трудового кодекса Российской Федерации); </w:t>
      </w:r>
    </w:p>
    <w:p w:rsidR="00E61DCC" w:rsidRPr="005B41A4" w:rsidRDefault="00E61DCC" w:rsidP="00E61DCC">
      <w:pPr>
        <w:pStyle w:val="a9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1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выплата заработной платы менее МРОТ.</w:t>
      </w:r>
    </w:p>
    <w:p w:rsidR="005B41A4" w:rsidRPr="00780E41" w:rsidRDefault="00E30CEC" w:rsidP="005B41A4">
      <w:pPr>
        <w:pStyle w:val="ad"/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A4" w:rsidRPr="00780E41" w:rsidRDefault="005B41A4" w:rsidP="005B41A4">
      <w:pPr>
        <w:pStyle w:val="ad"/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E41">
        <w:rPr>
          <w:rFonts w:ascii="Times New Roman" w:hAnsi="Times New Roman" w:cs="Times New Roman"/>
          <w:sz w:val="28"/>
          <w:szCs w:val="28"/>
        </w:rPr>
        <w:t>По всем выявленным нарушениям к виновным лицам были приняты меры инспекторского реагирования.</w:t>
      </w:r>
    </w:p>
    <w:p w:rsidR="005B41A4" w:rsidRPr="00780E41" w:rsidRDefault="005B41A4" w:rsidP="005B41A4">
      <w:pPr>
        <w:pStyle w:val="Style2"/>
        <w:widowControl/>
        <w:spacing w:line="240" w:lineRule="auto"/>
        <w:ind w:left="-567" w:right="282" w:firstLine="567"/>
        <w:jc w:val="both"/>
        <w:rPr>
          <w:rStyle w:val="FontStyle19"/>
          <w:i w:val="0"/>
          <w:iCs w:val="0"/>
          <w:sz w:val="28"/>
          <w:szCs w:val="28"/>
        </w:rPr>
      </w:pPr>
      <w:r w:rsidRPr="00780E41">
        <w:rPr>
          <w:rStyle w:val="FontStyle19"/>
          <w:i w:val="0"/>
          <w:sz w:val="28"/>
          <w:szCs w:val="28"/>
        </w:rPr>
        <w:t xml:space="preserve">Госинспекторами труда за нарушения по оплате труда вынесено </w:t>
      </w:r>
      <w:r w:rsidRPr="00E30CEC">
        <w:rPr>
          <w:rStyle w:val="FontStyle19"/>
          <w:b/>
          <w:i w:val="0"/>
          <w:sz w:val="28"/>
          <w:szCs w:val="28"/>
        </w:rPr>
        <w:t xml:space="preserve">278 </w:t>
      </w:r>
      <w:r w:rsidRPr="00780E41">
        <w:rPr>
          <w:rStyle w:val="FontStyle19"/>
          <w:i w:val="0"/>
          <w:sz w:val="28"/>
          <w:szCs w:val="28"/>
        </w:rPr>
        <w:t xml:space="preserve"> постановлений о назначении административных наказаний (в т. ч. предупреждений), общая сумма штрафных санкций составила 2,5 млн. рублей (в 2018 г. – 2,1 млн. руб</w:t>
      </w:r>
      <w:r w:rsidR="00E30CEC">
        <w:rPr>
          <w:rStyle w:val="FontStyle19"/>
          <w:i w:val="0"/>
          <w:sz w:val="28"/>
          <w:szCs w:val="28"/>
        </w:rPr>
        <w:t>.</w:t>
      </w:r>
      <w:r w:rsidRPr="00780E41">
        <w:rPr>
          <w:rStyle w:val="FontStyle19"/>
          <w:i w:val="0"/>
          <w:sz w:val="28"/>
          <w:szCs w:val="28"/>
        </w:rPr>
        <w:t xml:space="preserve">). Из общего количества постановлений о назначении административных наказаний в </w:t>
      </w:r>
      <w:r w:rsidRPr="00780E41">
        <w:rPr>
          <w:rStyle w:val="FontStyle19"/>
          <w:i w:val="0"/>
          <w:sz w:val="28"/>
          <w:szCs w:val="28"/>
        </w:rPr>
        <w:lastRenderedPageBreak/>
        <w:t xml:space="preserve">связи нарушениями трудового законодательства в части оплаты труда  </w:t>
      </w:r>
      <w:r w:rsidRPr="00E30CEC">
        <w:rPr>
          <w:rStyle w:val="FontStyle19"/>
          <w:b/>
          <w:i w:val="0"/>
          <w:sz w:val="28"/>
          <w:szCs w:val="28"/>
        </w:rPr>
        <w:t xml:space="preserve">44 </w:t>
      </w:r>
      <w:r w:rsidRPr="00780E41">
        <w:rPr>
          <w:rStyle w:val="FontStyle19"/>
          <w:i w:val="0"/>
          <w:sz w:val="28"/>
          <w:szCs w:val="28"/>
        </w:rPr>
        <w:t>административных штрафа назначено в связи задержкой выплаты заработной платы.</w:t>
      </w:r>
    </w:p>
    <w:p w:rsidR="005B41A4" w:rsidRPr="00E30CEC" w:rsidRDefault="005B41A4" w:rsidP="005B41A4">
      <w:pPr>
        <w:pStyle w:val="Style2"/>
        <w:widowControl/>
        <w:spacing w:line="240" w:lineRule="auto"/>
        <w:ind w:left="-567" w:right="282" w:firstLine="567"/>
        <w:jc w:val="both"/>
        <w:rPr>
          <w:rStyle w:val="FontStyle19"/>
          <w:b/>
          <w:i w:val="0"/>
          <w:iCs w:val="0"/>
          <w:sz w:val="28"/>
          <w:szCs w:val="28"/>
        </w:rPr>
      </w:pPr>
      <w:r w:rsidRPr="00780E41">
        <w:rPr>
          <w:rStyle w:val="FontStyle19"/>
          <w:i w:val="0"/>
          <w:sz w:val="28"/>
          <w:szCs w:val="28"/>
        </w:rPr>
        <w:t>Для привлечения работодателей к административной ответствен</w:t>
      </w:r>
      <w:r w:rsidRPr="00780E41">
        <w:rPr>
          <w:rStyle w:val="FontStyle19"/>
          <w:i w:val="0"/>
          <w:sz w:val="28"/>
          <w:szCs w:val="28"/>
        </w:rPr>
        <w:softHyphen/>
        <w:t xml:space="preserve">ности в виде </w:t>
      </w:r>
      <w:r w:rsidRPr="00E30CEC">
        <w:rPr>
          <w:rStyle w:val="FontStyle19"/>
          <w:b/>
          <w:i w:val="0"/>
          <w:sz w:val="28"/>
          <w:szCs w:val="28"/>
        </w:rPr>
        <w:t>дисквалификации</w:t>
      </w:r>
      <w:r w:rsidRPr="00780E41">
        <w:rPr>
          <w:rStyle w:val="FontStyle19"/>
          <w:i w:val="0"/>
          <w:sz w:val="28"/>
          <w:szCs w:val="28"/>
        </w:rPr>
        <w:t xml:space="preserve"> -  лишения физического лица пра</w:t>
      </w:r>
      <w:r w:rsidRPr="00780E41">
        <w:rPr>
          <w:rStyle w:val="FontStyle19"/>
          <w:i w:val="0"/>
          <w:sz w:val="28"/>
          <w:szCs w:val="28"/>
        </w:rPr>
        <w:softHyphen/>
        <w:t>ва занимать руководящие долж</w:t>
      </w:r>
      <w:r w:rsidRPr="00780E41">
        <w:rPr>
          <w:rStyle w:val="FontStyle19"/>
          <w:i w:val="0"/>
          <w:sz w:val="28"/>
          <w:szCs w:val="28"/>
        </w:rPr>
        <w:softHyphen/>
        <w:t>ности в исполнительном органе управления юридического лица, осуществлять предприниматель</w:t>
      </w:r>
      <w:r w:rsidRPr="00780E41">
        <w:rPr>
          <w:rStyle w:val="FontStyle19"/>
          <w:i w:val="0"/>
          <w:sz w:val="28"/>
          <w:szCs w:val="28"/>
        </w:rPr>
        <w:softHyphen/>
        <w:t>скую деятельность либо осущест</w:t>
      </w:r>
      <w:r w:rsidRPr="00780E41">
        <w:rPr>
          <w:rStyle w:val="FontStyle19"/>
          <w:i w:val="0"/>
          <w:sz w:val="28"/>
          <w:szCs w:val="28"/>
        </w:rPr>
        <w:softHyphen/>
        <w:t>влять управление юридическим лицом - государственной ин</w:t>
      </w:r>
      <w:r w:rsidRPr="00780E41">
        <w:rPr>
          <w:rStyle w:val="FontStyle19"/>
          <w:i w:val="0"/>
          <w:sz w:val="28"/>
          <w:szCs w:val="28"/>
        </w:rPr>
        <w:softHyphen/>
        <w:t xml:space="preserve">спекцией труда в РХ в суды было направлено </w:t>
      </w:r>
      <w:r w:rsidRPr="00E30CEC">
        <w:rPr>
          <w:rStyle w:val="FontStyle19"/>
          <w:b/>
          <w:i w:val="0"/>
          <w:sz w:val="28"/>
          <w:szCs w:val="28"/>
        </w:rPr>
        <w:t xml:space="preserve">8 </w:t>
      </w:r>
      <w:r w:rsidRPr="00780E41">
        <w:rPr>
          <w:rStyle w:val="FontStyle19"/>
          <w:i w:val="0"/>
          <w:sz w:val="28"/>
          <w:szCs w:val="28"/>
        </w:rPr>
        <w:t>протоколов об ад</w:t>
      </w:r>
      <w:r w:rsidRPr="00780E41">
        <w:rPr>
          <w:rStyle w:val="FontStyle19"/>
          <w:i w:val="0"/>
          <w:sz w:val="28"/>
          <w:szCs w:val="28"/>
        </w:rPr>
        <w:softHyphen/>
        <w:t>министративных правонаруше</w:t>
      </w:r>
      <w:r w:rsidRPr="00780E41">
        <w:rPr>
          <w:rStyle w:val="FontStyle19"/>
          <w:i w:val="0"/>
          <w:sz w:val="28"/>
          <w:szCs w:val="28"/>
        </w:rPr>
        <w:softHyphen/>
        <w:t>ниях (в 2018 году – 7). Однако</w:t>
      </w:r>
      <w:proofErr w:type="gramStart"/>
      <w:r w:rsidRPr="00780E41">
        <w:rPr>
          <w:rStyle w:val="FontStyle19"/>
          <w:i w:val="0"/>
          <w:sz w:val="28"/>
          <w:szCs w:val="28"/>
        </w:rPr>
        <w:t>,</w:t>
      </w:r>
      <w:proofErr w:type="gramEnd"/>
      <w:r w:rsidRPr="00780E41">
        <w:rPr>
          <w:rStyle w:val="FontStyle19"/>
          <w:i w:val="0"/>
          <w:sz w:val="28"/>
          <w:szCs w:val="28"/>
        </w:rPr>
        <w:t xml:space="preserve"> в связи с изменениями в административном законодательстве все виновные лица привлечены к административной ответственности </w:t>
      </w:r>
      <w:r w:rsidRPr="00E30CEC">
        <w:rPr>
          <w:rStyle w:val="FontStyle19"/>
          <w:b/>
          <w:i w:val="0"/>
          <w:sz w:val="28"/>
          <w:szCs w:val="28"/>
        </w:rPr>
        <w:t>в виде штрафа.</w:t>
      </w:r>
    </w:p>
    <w:p w:rsidR="005B41A4" w:rsidRPr="00780E41" w:rsidRDefault="005B41A4" w:rsidP="00780E41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E41">
        <w:rPr>
          <w:rFonts w:ascii="Times New Roman" w:hAnsi="Times New Roman"/>
          <w:sz w:val="28"/>
          <w:szCs w:val="28"/>
        </w:rPr>
        <w:t xml:space="preserve">В целях привлечения работодателей </w:t>
      </w:r>
      <w:r w:rsidRPr="00E30CEC">
        <w:rPr>
          <w:rFonts w:ascii="Times New Roman" w:hAnsi="Times New Roman"/>
          <w:b/>
          <w:sz w:val="28"/>
          <w:szCs w:val="28"/>
        </w:rPr>
        <w:t>к уголовной</w:t>
      </w:r>
      <w:r w:rsidRPr="00780E41">
        <w:rPr>
          <w:rFonts w:ascii="Times New Roman" w:hAnsi="Times New Roman"/>
          <w:sz w:val="28"/>
          <w:szCs w:val="28"/>
        </w:rPr>
        <w:t xml:space="preserve"> ответственности по результатам проверок по оплате труда в органы</w:t>
      </w:r>
      <w:proofErr w:type="gramEnd"/>
      <w:r w:rsidRPr="00780E41">
        <w:rPr>
          <w:rFonts w:ascii="Times New Roman" w:hAnsi="Times New Roman"/>
          <w:sz w:val="28"/>
          <w:szCs w:val="28"/>
        </w:rPr>
        <w:t xml:space="preserve"> прокуратуры и следственные органы Государственной инспекцией труда в РХ направлено </w:t>
      </w:r>
      <w:r w:rsidRPr="00E30CEC">
        <w:rPr>
          <w:rFonts w:ascii="Times New Roman" w:hAnsi="Times New Roman"/>
          <w:b/>
          <w:sz w:val="28"/>
          <w:szCs w:val="28"/>
        </w:rPr>
        <w:t>27 материалов</w:t>
      </w:r>
      <w:r w:rsidRPr="00780E41">
        <w:rPr>
          <w:rFonts w:ascii="Times New Roman" w:hAnsi="Times New Roman"/>
          <w:sz w:val="28"/>
          <w:szCs w:val="28"/>
        </w:rPr>
        <w:t>.</w:t>
      </w:r>
    </w:p>
    <w:p w:rsidR="00E30CEC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80E41">
        <w:rPr>
          <w:rFonts w:ascii="Times New Roman" w:hAnsi="Times New Roman"/>
          <w:color w:val="000000" w:themeColor="text1"/>
          <w:sz w:val="28"/>
          <w:szCs w:val="28"/>
        </w:rPr>
        <w:t>В целях уменьшения размера скрытой задолженности по заработной плате и повышения эффективности работы по ее ликвидации Государ</w:t>
      </w:r>
      <w:r w:rsidR="00780E41">
        <w:rPr>
          <w:rFonts w:ascii="Times New Roman" w:hAnsi="Times New Roman"/>
          <w:color w:val="000000" w:themeColor="text1"/>
          <w:sz w:val="28"/>
          <w:szCs w:val="28"/>
        </w:rPr>
        <w:t>ственной инспекцией труда в РХ с 2018 года</w:t>
      </w:r>
      <w:r w:rsidRPr="00780E41">
        <w:rPr>
          <w:rFonts w:ascii="Times New Roman" w:hAnsi="Times New Roman"/>
          <w:color w:val="000000" w:themeColor="text1"/>
          <w:sz w:val="28"/>
          <w:szCs w:val="28"/>
        </w:rPr>
        <w:t xml:space="preserve"> на постоянной основе формировался Реестр организаций, имеющих задолженность по оплате труда, включая организации, в отношении которых осущест</w:t>
      </w:r>
      <w:r w:rsidRPr="00780E41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вляются процедуры банкротства в соответствии с Федеральным законом от 26 октября 2002 г. №127-ФЗ «О несостоятельности (банкротстве)». </w:t>
      </w:r>
      <w:proofErr w:type="gramEnd"/>
    </w:p>
    <w:p w:rsidR="005B41A4" w:rsidRPr="00780E41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E41">
        <w:rPr>
          <w:rFonts w:ascii="Times New Roman" w:hAnsi="Times New Roman"/>
          <w:color w:val="000000" w:themeColor="text1"/>
          <w:sz w:val="28"/>
          <w:szCs w:val="28"/>
        </w:rPr>
        <w:t xml:space="preserve">В 2019 г. в реестр должников по заработной плате было всего включено 69 хозяйствующих субъектов. </w:t>
      </w:r>
    </w:p>
    <w:p w:rsidR="005B41A4" w:rsidRPr="00780E41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E41">
        <w:rPr>
          <w:rFonts w:ascii="Times New Roman" w:hAnsi="Times New Roman"/>
          <w:color w:val="000000" w:themeColor="text1"/>
          <w:sz w:val="28"/>
          <w:szCs w:val="28"/>
        </w:rPr>
        <w:t>По состоянию на 01.01.2020 г. задолженность по заработной плате зарегистрирована в 15 хозяйствующих субъектах в размере 21</w:t>
      </w:r>
      <w:r w:rsidR="00780E41">
        <w:rPr>
          <w:rFonts w:ascii="Times New Roman" w:hAnsi="Times New Roman"/>
          <w:color w:val="000000" w:themeColor="text1"/>
          <w:sz w:val="28"/>
          <w:szCs w:val="28"/>
        </w:rPr>
        <w:t>,7 млн. рублей, в т. ч. в 8</w:t>
      </w:r>
      <w:r w:rsidRPr="00780E41">
        <w:rPr>
          <w:rFonts w:ascii="Times New Roman" w:hAnsi="Times New Roman"/>
          <w:color w:val="000000" w:themeColor="text1"/>
          <w:sz w:val="28"/>
          <w:szCs w:val="28"/>
        </w:rPr>
        <w:t xml:space="preserve">-и организациях-банкротах. </w:t>
      </w:r>
    </w:p>
    <w:p w:rsidR="005B41A4" w:rsidRPr="00780E41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E41">
        <w:rPr>
          <w:rFonts w:ascii="Times New Roman" w:hAnsi="Times New Roman"/>
          <w:color w:val="000000" w:themeColor="text1"/>
          <w:sz w:val="28"/>
          <w:szCs w:val="28"/>
        </w:rPr>
        <w:t>Среди входящих в реестр организаций в стадии банкротства находятся: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1. ООО «Аскиз-Сервис»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2. ООО «КОУСАК»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3. МУП «Аскиз ЖКХ»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4. ООО «</w:t>
      </w:r>
      <w:proofErr w:type="spellStart"/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Саянгидроспецстрой</w:t>
      </w:r>
      <w:proofErr w:type="spellEnd"/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5.МУП «</w:t>
      </w:r>
      <w:proofErr w:type="spellStart"/>
      <w:r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Тейский</w:t>
      </w:r>
      <w:proofErr w:type="spellEnd"/>
      <w:r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 xml:space="preserve"> универсал»</w:t>
      </w:r>
      <w:r w:rsid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 xml:space="preserve"> </w:t>
      </w:r>
      <w:r w:rsidR="00186832"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ст.</w:t>
      </w:r>
      <w:r w:rsidRPr="00186832">
        <w:rPr>
          <w:rFonts w:ascii="Times New Roman" w:hAnsi="Times New Roman"/>
          <w:color w:val="000000" w:themeColor="text1"/>
          <w:sz w:val="27"/>
          <w:szCs w:val="27"/>
          <w:u w:val="single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  <w:u w:val="single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 xml:space="preserve">6. ООО «Форпост </w:t>
      </w:r>
      <w:proofErr w:type="spellStart"/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Агро</w:t>
      </w:r>
      <w:proofErr w:type="spellEnd"/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317DD">
        <w:rPr>
          <w:rFonts w:ascii="Times New Roman" w:hAnsi="Times New Roman"/>
          <w:b/>
          <w:color w:val="000000" w:themeColor="text1"/>
          <w:sz w:val="27"/>
          <w:szCs w:val="27"/>
        </w:rPr>
        <w:t>7. ООО «Мельница»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780E41" w:rsidRPr="005B41A4" w:rsidRDefault="00780E41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8. МУП ЖКХ «Железнодорожник»</w:t>
      </w:r>
      <w:r w:rsid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 xml:space="preserve"> </w:t>
      </w:r>
      <w:r w:rsidR="00186832"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>ст.</w:t>
      </w:r>
      <w:r w:rsidRPr="00186832">
        <w:rPr>
          <w:rFonts w:ascii="Times New Roman" w:hAnsi="Times New Roman"/>
          <w:b/>
          <w:color w:val="000000" w:themeColor="text1"/>
          <w:sz w:val="27"/>
          <w:szCs w:val="27"/>
          <w:u w:val="single"/>
        </w:rPr>
        <w:t xml:space="preserve"> </w:t>
      </w:r>
      <w:r w:rsidRPr="00186832">
        <w:rPr>
          <w:rFonts w:ascii="Times New Roman" w:hAnsi="Times New Roman"/>
          <w:color w:val="000000" w:themeColor="text1"/>
          <w:sz w:val="27"/>
          <w:szCs w:val="27"/>
          <w:u w:val="single"/>
        </w:rPr>
        <w:t xml:space="preserve">- </w:t>
      </w:r>
      <w:r w:rsidR="00B05348">
        <w:rPr>
          <w:rFonts w:ascii="Times New Roman" w:hAnsi="Times New Roman"/>
          <w:color w:val="000000" w:themeColor="text1"/>
          <w:sz w:val="27"/>
          <w:szCs w:val="27"/>
          <w:u w:val="single"/>
        </w:rPr>
        <w:t xml:space="preserve">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5B41A4">
        <w:rPr>
          <w:rFonts w:ascii="Times New Roman" w:hAnsi="Times New Roman"/>
          <w:color w:val="000000" w:themeColor="text1"/>
          <w:sz w:val="27"/>
          <w:szCs w:val="27"/>
        </w:rPr>
        <w:t>Общая сумма задолженности по заработной плате в хозяйствующих субъектах, находящихся в стадии банкротства составила</w:t>
      </w:r>
      <w:r w:rsidR="009317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30CEC">
        <w:rPr>
          <w:rFonts w:ascii="Times New Roman" w:hAnsi="Times New Roman"/>
          <w:color w:val="000000" w:themeColor="text1"/>
          <w:sz w:val="27"/>
          <w:szCs w:val="27"/>
        </w:rPr>
        <w:t xml:space="preserve">около </w:t>
      </w:r>
      <w:r w:rsidR="00E30CEC" w:rsidRPr="00E30CEC">
        <w:rPr>
          <w:rFonts w:ascii="Times New Roman" w:hAnsi="Times New Roman"/>
          <w:b/>
          <w:color w:val="000000" w:themeColor="text1"/>
          <w:sz w:val="27"/>
          <w:szCs w:val="27"/>
        </w:rPr>
        <w:t>8</w:t>
      </w:r>
      <w:r w:rsidRPr="00E30CEC">
        <w:rPr>
          <w:rFonts w:ascii="Times New Roman" w:hAnsi="Times New Roman"/>
          <w:b/>
          <w:color w:val="000000" w:themeColor="text1"/>
          <w:sz w:val="27"/>
          <w:szCs w:val="27"/>
        </w:rPr>
        <w:t xml:space="preserve"> млн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>. рублей или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D1C0C">
        <w:rPr>
          <w:rFonts w:ascii="Times New Roman" w:hAnsi="Times New Roman"/>
          <w:color w:val="000000" w:themeColor="text1"/>
          <w:sz w:val="27"/>
          <w:szCs w:val="27"/>
        </w:rPr>
        <w:t>37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 % от общей задолженности по заработной плате.</w:t>
      </w:r>
    </w:p>
    <w:p w:rsidR="005B41A4" w:rsidRPr="00B21E18" w:rsidRDefault="005B41A4" w:rsidP="00B21E18">
      <w:pPr>
        <w:spacing w:after="0" w:line="240" w:lineRule="auto"/>
        <w:ind w:left="-567" w:right="282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Статистическая задолженность по данным </w:t>
      </w:r>
      <w:r w:rsidR="00B05348">
        <w:rPr>
          <w:rFonts w:ascii="Times New Roman" w:hAnsi="Times New Roman"/>
          <w:color w:val="000000" w:themeColor="text1"/>
          <w:sz w:val="27"/>
          <w:szCs w:val="27"/>
        </w:rPr>
        <w:t xml:space="preserve"> статистики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 по состоянию на 01.01.2020 г. имеется </w:t>
      </w:r>
      <w:r w:rsidRPr="00E30CEC">
        <w:rPr>
          <w:rFonts w:ascii="Times New Roman" w:hAnsi="Times New Roman"/>
          <w:b/>
          <w:color w:val="000000" w:themeColor="text1"/>
          <w:sz w:val="27"/>
          <w:szCs w:val="27"/>
        </w:rPr>
        <w:t xml:space="preserve">в </w:t>
      </w:r>
      <w:r w:rsidR="009317DD" w:rsidRPr="00E30CEC">
        <w:rPr>
          <w:rFonts w:ascii="Times New Roman" w:hAnsi="Times New Roman"/>
          <w:b/>
          <w:color w:val="000000" w:themeColor="text1"/>
          <w:sz w:val="27"/>
          <w:szCs w:val="27"/>
        </w:rPr>
        <w:t>двух организациях</w:t>
      </w:r>
      <w:r w:rsidRPr="00E30CEC">
        <w:rPr>
          <w:rFonts w:ascii="Times New Roman" w:hAnsi="Times New Roman"/>
          <w:b/>
          <w:color w:val="000000" w:themeColor="text1"/>
          <w:sz w:val="27"/>
          <w:szCs w:val="27"/>
        </w:rPr>
        <w:t xml:space="preserve"> - в размере 1,2 млн. рублей</w:t>
      </w:r>
      <w:r w:rsidRPr="005B41A4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proofErr w:type="gramStart"/>
      <w:r w:rsidRPr="005B41A4">
        <w:rPr>
          <w:rFonts w:ascii="Times New Roman" w:hAnsi="Times New Roman"/>
          <w:color w:val="000000" w:themeColor="text1"/>
          <w:sz w:val="27"/>
          <w:szCs w:val="27"/>
        </w:rPr>
        <w:t>По причине того, что Росстатом размер задолженности формируется по ограниченному кругу предприятий и видам экономической деятельности, размер статистической задолженности по заработной плате существенно отличается от объема задолженности, выявляемой инспекторами труда в ходе надзорных мероприятий, которая по состоянию на 1 января 2020 года практически в 20 раз меньше общей задолженности сформированного реестра.</w:t>
      </w:r>
      <w:proofErr w:type="gramEnd"/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lastRenderedPageBreak/>
        <w:t>В целом, за истекший период,</w:t>
      </w:r>
      <w:r w:rsidR="00A4087F">
        <w:rPr>
          <w:rFonts w:ascii="Times New Roman" w:hAnsi="Times New Roman"/>
          <w:sz w:val="27"/>
          <w:szCs w:val="27"/>
        </w:rPr>
        <w:t xml:space="preserve"> </w:t>
      </w:r>
      <w:r w:rsidRPr="005B41A4">
        <w:rPr>
          <w:rFonts w:ascii="Times New Roman" w:hAnsi="Times New Roman"/>
          <w:sz w:val="27"/>
          <w:szCs w:val="27"/>
        </w:rPr>
        <w:t xml:space="preserve">в 2019 г. выдано 211 предписаний об устранении нарушений, связанных с оплатой труда. В течение всего 2019 г. наиболее остро стоял вопрос о несвоевременности выплаты заработной платы работникам организаций сферы ЖКХ </w:t>
      </w:r>
      <w:proofErr w:type="spellStart"/>
      <w:r w:rsidRPr="005B41A4">
        <w:rPr>
          <w:rFonts w:ascii="Times New Roman" w:hAnsi="Times New Roman"/>
          <w:sz w:val="27"/>
          <w:szCs w:val="27"/>
        </w:rPr>
        <w:t>Аскизского</w:t>
      </w:r>
      <w:proofErr w:type="spellEnd"/>
      <w:r w:rsidRPr="005B41A4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Pr="005B41A4">
        <w:rPr>
          <w:rFonts w:ascii="Times New Roman" w:hAnsi="Times New Roman"/>
          <w:sz w:val="27"/>
          <w:szCs w:val="27"/>
        </w:rPr>
        <w:t>Боградского</w:t>
      </w:r>
      <w:proofErr w:type="spellEnd"/>
      <w:r w:rsidRPr="005B41A4">
        <w:rPr>
          <w:rFonts w:ascii="Times New Roman" w:hAnsi="Times New Roman"/>
          <w:sz w:val="27"/>
          <w:szCs w:val="27"/>
        </w:rPr>
        <w:t xml:space="preserve"> районов Республики Хакасия, </w:t>
      </w:r>
      <w:proofErr w:type="spellStart"/>
      <w:r w:rsidRPr="005B41A4">
        <w:rPr>
          <w:rFonts w:ascii="Times New Roman" w:hAnsi="Times New Roman"/>
          <w:sz w:val="27"/>
          <w:szCs w:val="27"/>
        </w:rPr>
        <w:t>г</w:t>
      </w:r>
      <w:proofErr w:type="gramStart"/>
      <w:r w:rsidRPr="005B41A4">
        <w:rPr>
          <w:rFonts w:ascii="Times New Roman" w:hAnsi="Times New Roman"/>
          <w:sz w:val="27"/>
          <w:szCs w:val="27"/>
        </w:rPr>
        <w:t>.Ч</w:t>
      </w:r>
      <w:proofErr w:type="gramEnd"/>
      <w:r w:rsidRPr="005B41A4">
        <w:rPr>
          <w:rFonts w:ascii="Times New Roman" w:hAnsi="Times New Roman"/>
          <w:sz w:val="27"/>
          <w:szCs w:val="27"/>
        </w:rPr>
        <w:t>ерногорска</w:t>
      </w:r>
      <w:proofErr w:type="spellEnd"/>
      <w:r w:rsidRPr="005B41A4">
        <w:rPr>
          <w:rFonts w:ascii="Times New Roman" w:hAnsi="Times New Roman"/>
          <w:sz w:val="27"/>
          <w:szCs w:val="27"/>
        </w:rPr>
        <w:t xml:space="preserve">. 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>В целях погашения задолженности по заработной плате в республике организована комплексная контрольно-надзорная работа, которая обеспечивала опережающее реагирование на проблемные ситуации на предприятиях. Она осуществлялась путем проведения мониторингов и реагирования на обращения граждан, совместной работы с правоохранительными органами (следственным комитетом, прокуратурой, органами МВД).</w:t>
      </w:r>
    </w:p>
    <w:p w:rsidR="005B41A4" w:rsidRPr="00DF2E2F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b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 xml:space="preserve"> В результате комплексной разноплановой работы, проведенной в 2019 г., произведены выплаты задержанной заработной платы, согласно выданным предписаниям, более </w:t>
      </w:r>
      <w:r w:rsidRPr="00DF2E2F">
        <w:rPr>
          <w:rFonts w:ascii="Times New Roman" w:hAnsi="Times New Roman"/>
          <w:b/>
          <w:sz w:val="27"/>
          <w:szCs w:val="27"/>
        </w:rPr>
        <w:t xml:space="preserve">2160 работникам на сумму </w:t>
      </w:r>
      <w:r w:rsidR="0019737F" w:rsidRPr="00DF2E2F">
        <w:rPr>
          <w:rFonts w:ascii="Times New Roman" w:hAnsi="Times New Roman"/>
          <w:b/>
          <w:sz w:val="27"/>
          <w:szCs w:val="27"/>
        </w:rPr>
        <w:t>около 31</w:t>
      </w:r>
      <w:r w:rsidRPr="00DF2E2F">
        <w:rPr>
          <w:rFonts w:ascii="Times New Roman" w:hAnsi="Times New Roman"/>
          <w:b/>
          <w:sz w:val="27"/>
          <w:szCs w:val="27"/>
        </w:rPr>
        <w:t xml:space="preserve"> млн. руб.</w:t>
      </w:r>
    </w:p>
    <w:p w:rsidR="006A6496" w:rsidRPr="00A4087F" w:rsidRDefault="006A6496" w:rsidP="006A6496">
      <w:pPr>
        <w:shd w:val="clear" w:color="auto" w:fill="FFFFFF"/>
        <w:tabs>
          <w:tab w:val="left" w:pos="150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Н</w:t>
      </w:r>
      <w:r w:rsidRPr="00A4087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 сегодняшний день на уровне </w:t>
      </w:r>
      <w:proofErr w:type="spellStart"/>
      <w:r w:rsidRPr="00A4087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Роструда</w:t>
      </w:r>
      <w:proofErr w:type="spellEnd"/>
      <w:r w:rsidRPr="00A4087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Генеральной прокуратуры выработана общая позиция, что в случае неисполнения предписания, по итогам проведенной проверки контроля исполнения предписания должно выдаваться повторное предписание с обязательным привлечением виновных лиц к административной ответственности, и так до полного исполнения предписания.</w:t>
      </w:r>
    </w:p>
    <w:p w:rsidR="005B41A4" w:rsidRPr="005B41A4" w:rsidRDefault="005B41A4" w:rsidP="00B21E18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B41A4" w:rsidRPr="005B41A4" w:rsidRDefault="005B41A4" w:rsidP="00DF4D0C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pacing w:val="-6"/>
          <w:sz w:val="27"/>
          <w:szCs w:val="27"/>
        </w:rPr>
        <w:t xml:space="preserve">Так, по результатам осуществленных в 2019 г. </w:t>
      </w:r>
      <w:proofErr w:type="spellStart"/>
      <w:r w:rsidRPr="005B41A4">
        <w:rPr>
          <w:rFonts w:ascii="Times New Roman" w:hAnsi="Times New Roman"/>
          <w:spacing w:val="-6"/>
          <w:sz w:val="27"/>
          <w:szCs w:val="27"/>
        </w:rPr>
        <w:t>надзорно-контрольных</w:t>
      </w:r>
      <w:proofErr w:type="spellEnd"/>
      <w:r w:rsidRPr="005B41A4">
        <w:rPr>
          <w:rFonts w:ascii="Times New Roman" w:hAnsi="Times New Roman"/>
          <w:spacing w:val="-6"/>
          <w:sz w:val="27"/>
          <w:szCs w:val="27"/>
        </w:rPr>
        <w:t xml:space="preserve"> мероприятий наибольшие суммы задержанной заработной платы были выплачены работникам СПК «</w:t>
      </w:r>
      <w:proofErr w:type="spellStart"/>
      <w:r w:rsidRPr="005B41A4">
        <w:rPr>
          <w:rFonts w:ascii="Times New Roman" w:hAnsi="Times New Roman"/>
          <w:spacing w:val="-6"/>
          <w:sz w:val="27"/>
          <w:szCs w:val="27"/>
        </w:rPr>
        <w:t>Копьевский</w:t>
      </w:r>
      <w:proofErr w:type="spellEnd"/>
      <w:r w:rsidRPr="005B41A4">
        <w:rPr>
          <w:rFonts w:ascii="Times New Roman" w:hAnsi="Times New Roman"/>
          <w:spacing w:val="-6"/>
          <w:sz w:val="27"/>
          <w:szCs w:val="27"/>
        </w:rPr>
        <w:t xml:space="preserve">»- более 5 </w:t>
      </w:r>
      <w:proofErr w:type="spellStart"/>
      <w:r w:rsidRPr="005B41A4">
        <w:rPr>
          <w:rFonts w:ascii="Times New Roman" w:hAnsi="Times New Roman"/>
          <w:spacing w:val="-6"/>
          <w:sz w:val="27"/>
          <w:szCs w:val="27"/>
        </w:rPr>
        <w:t>млн</w:t>
      </w:r>
      <w:proofErr w:type="gramStart"/>
      <w:r w:rsidRPr="005B41A4">
        <w:rPr>
          <w:rFonts w:ascii="Times New Roman" w:hAnsi="Times New Roman"/>
          <w:spacing w:val="-6"/>
          <w:sz w:val="27"/>
          <w:szCs w:val="27"/>
        </w:rPr>
        <w:t>.р</w:t>
      </w:r>
      <w:proofErr w:type="gramEnd"/>
      <w:r w:rsidRPr="005B41A4">
        <w:rPr>
          <w:rFonts w:ascii="Times New Roman" w:hAnsi="Times New Roman"/>
          <w:spacing w:val="-6"/>
          <w:sz w:val="27"/>
          <w:szCs w:val="27"/>
        </w:rPr>
        <w:t>уб.,ООО</w:t>
      </w:r>
      <w:proofErr w:type="spellEnd"/>
      <w:r w:rsidRPr="005B41A4">
        <w:rPr>
          <w:rFonts w:ascii="Times New Roman" w:hAnsi="Times New Roman"/>
          <w:spacing w:val="-6"/>
          <w:sz w:val="27"/>
          <w:szCs w:val="27"/>
        </w:rPr>
        <w:t xml:space="preserve"> «Абаканский </w:t>
      </w:r>
      <w:proofErr w:type="spellStart"/>
      <w:r w:rsidRPr="005B41A4">
        <w:rPr>
          <w:rFonts w:ascii="Times New Roman" w:hAnsi="Times New Roman"/>
          <w:spacing w:val="-6"/>
          <w:sz w:val="27"/>
          <w:szCs w:val="27"/>
        </w:rPr>
        <w:t>моставтодор</w:t>
      </w:r>
      <w:proofErr w:type="spellEnd"/>
      <w:r w:rsidRPr="005B41A4">
        <w:rPr>
          <w:rFonts w:ascii="Times New Roman" w:hAnsi="Times New Roman"/>
          <w:spacing w:val="-6"/>
          <w:sz w:val="27"/>
          <w:szCs w:val="27"/>
        </w:rPr>
        <w:t xml:space="preserve">» - 5,9млн.руб; ООО «Абаканский мясокомбинат» - 4,5 </w:t>
      </w:r>
      <w:proofErr w:type="spellStart"/>
      <w:r w:rsidRPr="005B41A4">
        <w:rPr>
          <w:rFonts w:ascii="Times New Roman" w:hAnsi="Times New Roman"/>
          <w:spacing w:val="-6"/>
          <w:sz w:val="27"/>
          <w:szCs w:val="27"/>
        </w:rPr>
        <w:t>млн.руб.;ООО</w:t>
      </w:r>
      <w:proofErr w:type="spellEnd"/>
      <w:r w:rsidRPr="005B41A4">
        <w:rPr>
          <w:rFonts w:ascii="Times New Roman" w:hAnsi="Times New Roman"/>
          <w:spacing w:val="-6"/>
          <w:sz w:val="27"/>
          <w:szCs w:val="27"/>
        </w:rPr>
        <w:t xml:space="preserve"> «АПК МАВР» - 3,6млн.руб; ООО«Прогресс-М» - 1,5 млн.руб.</w:t>
      </w:r>
    </w:p>
    <w:p w:rsidR="005B41A4" w:rsidRPr="005B41A4" w:rsidRDefault="005B41A4" w:rsidP="005B41A4">
      <w:pPr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 xml:space="preserve">Вместе с тем, работа не ограничивается только проведением </w:t>
      </w:r>
      <w:proofErr w:type="spellStart"/>
      <w:r w:rsidRPr="005B41A4">
        <w:rPr>
          <w:rFonts w:ascii="Times New Roman" w:hAnsi="Times New Roman"/>
          <w:sz w:val="27"/>
          <w:szCs w:val="27"/>
        </w:rPr>
        <w:t>надзорно-контрольных</w:t>
      </w:r>
      <w:proofErr w:type="spellEnd"/>
      <w:r w:rsidRPr="005B41A4">
        <w:rPr>
          <w:rFonts w:ascii="Times New Roman" w:hAnsi="Times New Roman"/>
          <w:sz w:val="27"/>
          <w:szCs w:val="27"/>
        </w:rPr>
        <w:t xml:space="preserve"> мероприятий. Ведется оперативный мониторинг хозяйствующих субъектов, имеющих задолженность по заработной плате, выплат</w:t>
      </w:r>
      <w:r w:rsidR="00A4087F">
        <w:rPr>
          <w:rFonts w:ascii="Times New Roman" w:hAnsi="Times New Roman"/>
          <w:sz w:val="27"/>
          <w:szCs w:val="27"/>
        </w:rPr>
        <w:t xml:space="preserve"> </w:t>
      </w:r>
      <w:r w:rsidR="00DF2E2F">
        <w:rPr>
          <w:rFonts w:ascii="Times New Roman" w:hAnsi="Times New Roman"/>
          <w:sz w:val="27"/>
          <w:szCs w:val="27"/>
        </w:rPr>
        <w:t xml:space="preserve"> работникам, принимаемых</w:t>
      </w:r>
      <w:r w:rsidRPr="005B41A4">
        <w:rPr>
          <w:rFonts w:ascii="Times New Roman" w:hAnsi="Times New Roman"/>
          <w:sz w:val="27"/>
          <w:szCs w:val="27"/>
        </w:rPr>
        <w:t xml:space="preserve"> </w:t>
      </w:r>
      <w:r w:rsidR="00A4087F">
        <w:rPr>
          <w:rFonts w:ascii="Times New Roman" w:hAnsi="Times New Roman"/>
          <w:sz w:val="27"/>
          <w:szCs w:val="27"/>
        </w:rPr>
        <w:t xml:space="preserve">работодателями </w:t>
      </w:r>
      <w:proofErr w:type="gramStart"/>
      <w:r w:rsidR="00DF2E2F">
        <w:rPr>
          <w:rFonts w:ascii="Times New Roman" w:hAnsi="Times New Roman"/>
          <w:sz w:val="27"/>
          <w:szCs w:val="27"/>
        </w:rPr>
        <w:t>мерах</w:t>
      </w:r>
      <w:proofErr w:type="gramEnd"/>
      <w:r w:rsidR="00A4087F">
        <w:rPr>
          <w:rFonts w:ascii="Times New Roman" w:hAnsi="Times New Roman"/>
          <w:sz w:val="27"/>
          <w:szCs w:val="27"/>
        </w:rPr>
        <w:t>.</w:t>
      </w:r>
    </w:p>
    <w:p w:rsidR="005B41A4" w:rsidRPr="005B41A4" w:rsidRDefault="005B41A4" w:rsidP="005B41A4">
      <w:pPr>
        <w:tabs>
          <w:tab w:val="left" w:pos="5660"/>
        </w:tabs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>Государственная инспекция труда в РХ по вопросам заработной платы работает в тесном взаимодействии с органами прокуратуры и следственным комитетом, осуществляется ежемесячная сверка реестра организаций, имеющих задолженность по заработной плате.</w:t>
      </w:r>
    </w:p>
    <w:p w:rsidR="005B41A4" w:rsidRPr="005B41A4" w:rsidRDefault="005B41A4" w:rsidP="005B41A4">
      <w:pPr>
        <w:tabs>
          <w:tab w:val="left" w:pos="5660"/>
        </w:tabs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 xml:space="preserve"> При Прокуратуре Республики Хакасия ежемесячно и по мере необходимости проводятся заседания Межведомственной комиссии с участием хозяйствующих субъектов, имеющих задолженность по заработной плате. Проводятся рабочие совещания при Главе Республики Хакасия – Председателе Правительства Республики Хакасия.</w:t>
      </w:r>
    </w:p>
    <w:p w:rsidR="005B41A4" w:rsidRPr="005B41A4" w:rsidRDefault="005B41A4" w:rsidP="005B41A4">
      <w:pPr>
        <w:tabs>
          <w:tab w:val="left" w:pos="5660"/>
        </w:tabs>
        <w:spacing w:after="0" w:line="240" w:lineRule="auto"/>
        <w:ind w:left="-567" w:right="282" w:firstLine="567"/>
        <w:jc w:val="both"/>
        <w:rPr>
          <w:rFonts w:ascii="Times New Roman" w:hAnsi="Times New Roman"/>
          <w:sz w:val="27"/>
          <w:szCs w:val="27"/>
        </w:rPr>
      </w:pPr>
      <w:r w:rsidRPr="005B41A4">
        <w:rPr>
          <w:rFonts w:ascii="Times New Roman" w:hAnsi="Times New Roman"/>
          <w:sz w:val="27"/>
          <w:szCs w:val="27"/>
        </w:rPr>
        <w:t xml:space="preserve">  Совместная работа с органами исполнительной власти осуществляется на заседаниях рабочих групп комиссий, не только на республиканском, но и муниципальном уровне, трехсторонней комиссией с участием руководителей и владельцев предприятий – должников. Проводятся рабочие совещания при Главе РХ – Председателе  Правительства РХ.</w:t>
      </w:r>
    </w:p>
    <w:p w:rsidR="00E61DCC" w:rsidRPr="000D510C" w:rsidRDefault="005B41A4" w:rsidP="00A4087F">
      <w:pPr>
        <w:tabs>
          <w:tab w:val="left" w:pos="5660"/>
        </w:tabs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color w:val="FF0000"/>
        </w:rPr>
      </w:pPr>
      <w:r w:rsidRPr="005B41A4">
        <w:rPr>
          <w:rFonts w:ascii="Times New Roman" w:hAnsi="Times New Roman"/>
          <w:sz w:val="27"/>
          <w:szCs w:val="27"/>
        </w:rPr>
        <w:t xml:space="preserve"> </w:t>
      </w:r>
    </w:p>
    <w:p w:rsidR="00DB5C64" w:rsidRPr="00B21E18" w:rsidRDefault="00497BE5" w:rsidP="00B21E18">
      <w:pPr>
        <w:shd w:val="clear" w:color="auto" w:fill="FFFFFF"/>
        <w:tabs>
          <w:tab w:val="left" w:pos="150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="00E61DCC" w:rsidRPr="00497BE5">
        <w:rPr>
          <w:rFonts w:ascii="Times New Roman" w:hAnsi="Times New Roman"/>
          <w:b/>
          <w:color w:val="000000" w:themeColor="text1"/>
          <w:sz w:val="28"/>
          <w:szCs w:val="28"/>
        </w:rPr>
        <w:t>Проверки соблюдения требований трудового  законодательства в учреждениях скорой медицинской помощи</w:t>
      </w:r>
    </w:p>
    <w:p w:rsidR="00E61DCC" w:rsidRPr="00D12A1D" w:rsidRDefault="00E61DCC" w:rsidP="00E61DC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Поручения Правительства РФ, приказа Федеральной службы по труду и занятости от  09.07.2019г. №185 «О проведении внеплановых выездных проверок соблюдения требований трудового  законодательства в учреждениях скорой медицинской помощи»,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осинспекторами труда проведено 13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проверок</w:t>
      </w:r>
      <w:r w:rsidRPr="00D12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проверок выявлены нарушения во всех учреждениях здравоохранения. Наибольшее число нарушений выявлено там, где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по охране труда,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недобросовестно, несерьезно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 должностные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это с них и не требуют.  Слабо ведется кадровое делопроизводство, не надлежащим образом оформляются трудовые договоры.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результате: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организациях отсутствует система управления охраной труда (СУОТ). Не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политика в области охраны труда. Не определены риски и не разработаны по ним мероприятия. А ведь травматизм в учреждениях здравоохранения довольно высокий; СУОТ создается только на бумаге. Реальной работы нет;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- не проводятся вообще, либо с нарушениями сроков вводные и первичные инструктажи;</w:t>
      </w:r>
    </w:p>
    <w:p w:rsidR="00E61DCC" w:rsidRPr="00463345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организован надлежащий учет и </w:t>
      </w:r>
      <w:proofErr w:type="gramStart"/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выдачей работникам СИЗ. Выдача и сдача работниками СИЗ не фиксируется в карточках учета выдачи СИЗ;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Работники не ознакомлены с результатами СОУТ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;(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 если бы они были ознакомлены, то задали бы вопрос своему работодателю: имея класс вредности, почему не предусмотрены соответствующие гарантии и компенсации, а также соответствующая оплата труда и почему это не </w:t>
      </w:r>
      <w:r w:rsidR="000515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отражено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трудовом договоре?)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-в нарушение ст. 212 ТК РФ не обеспечены за счет средств работодателя проведение обязательных психиатрических освидетельствований;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нарушается порядок </w:t>
      </w:r>
      <w:proofErr w:type="gramStart"/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охране</w:t>
      </w:r>
      <w:proofErr w:type="gramEnd"/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и проверки знаний охраны труда работников, специалисты по охране труда проводят проверку знаний работников имея удостовер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с истекшим сроком действия;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ст. 152 ТК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привлекаются к сверхурочной работе, за что не осуществляется начисление и не выплачивается доплата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61DCC" w:rsidRPr="007E20A4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выявлены нарушения по оплате труда за совместительство и совмещение и др. нарушения.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проверок руководителям учреждений для устранения нарушений выданы предписания. Виновные должностные и юридические лица привле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чены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ответственности. Материалы проверок направл</w:t>
      </w:r>
      <w:r w:rsidR="00DB5C64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Pr="00D1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принятия мер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здравоохранения РХ, и для </w:t>
      </w:r>
      <w:r w:rsidR="00DB5C64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1DCC" w:rsidRPr="00D12A1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CC" w:rsidRPr="00CC6BEF" w:rsidRDefault="00E61DCC" w:rsidP="00E61DCC">
      <w:pPr>
        <w:shd w:val="clear" w:color="auto" w:fill="FFFFFF"/>
        <w:tabs>
          <w:tab w:val="left" w:pos="150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61DCC" w:rsidRPr="00CC6BEF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4ECB" w:rsidRDefault="00D34ECB" w:rsidP="00D34ECB">
      <w:pPr>
        <w:pStyle w:val="22"/>
        <w:numPr>
          <w:ilvl w:val="0"/>
          <w:numId w:val="19"/>
        </w:numPr>
        <w:spacing w:after="0" w:line="240" w:lineRule="auto"/>
        <w:ind w:left="-567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D34ECB">
        <w:rPr>
          <w:rFonts w:ascii="Times New Roman" w:hAnsi="Times New Roman"/>
          <w:b/>
          <w:sz w:val="28"/>
          <w:szCs w:val="28"/>
        </w:rPr>
        <w:t xml:space="preserve">Сведения о реализации мер по снижению неформальной занятости, легализации трудовых отношений в Республике Хакасия, в том </w:t>
      </w:r>
      <w:r w:rsidRPr="00D34ECB">
        <w:rPr>
          <w:rFonts w:ascii="Times New Roman" w:hAnsi="Times New Roman"/>
          <w:b/>
          <w:sz w:val="28"/>
          <w:szCs w:val="28"/>
        </w:rPr>
        <w:lastRenderedPageBreak/>
        <w:t>числе по повышению объемов страховых взносов во внебюджетные фонды Российской Федерации.</w:t>
      </w:r>
    </w:p>
    <w:p w:rsidR="00CA1FF1" w:rsidRDefault="00CA1FF1" w:rsidP="00CA1FF1">
      <w:pPr>
        <w:pStyle w:val="22"/>
        <w:spacing w:after="0" w:line="240" w:lineRule="auto"/>
        <w:ind w:left="142" w:right="282"/>
        <w:jc w:val="both"/>
        <w:rPr>
          <w:rFonts w:ascii="Times New Roman" w:hAnsi="Times New Roman"/>
          <w:sz w:val="28"/>
          <w:szCs w:val="28"/>
        </w:rPr>
      </w:pPr>
    </w:p>
    <w:p w:rsidR="00CA1FF1" w:rsidRPr="00CA1FF1" w:rsidRDefault="00CA1FF1" w:rsidP="00CA1FF1">
      <w:pPr>
        <w:pStyle w:val="22"/>
        <w:spacing w:after="0" w:line="240" w:lineRule="auto"/>
        <w:ind w:left="-567" w:right="28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Госинспекцией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труда в 2019г. продолжалась работа по</w:t>
      </w:r>
      <w:r w:rsidRPr="00CA1FF1">
        <w:rPr>
          <w:rFonts w:ascii="Times New Roman" w:hAnsi="Times New Roman"/>
          <w:sz w:val="28"/>
          <w:szCs w:val="28"/>
        </w:rPr>
        <w:t xml:space="preserve"> </w:t>
      </w:r>
      <w:r w:rsidRPr="00D34ECB">
        <w:rPr>
          <w:rFonts w:ascii="Times New Roman" w:hAnsi="Times New Roman"/>
          <w:sz w:val="28"/>
          <w:szCs w:val="28"/>
        </w:rPr>
        <w:t>легализации трудовых отношений</w:t>
      </w:r>
      <w:r>
        <w:rPr>
          <w:rFonts w:ascii="Times New Roman" w:hAnsi="Times New Roman"/>
          <w:sz w:val="28"/>
          <w:szCs w:val="28"/>
        </w:rPr>
        <w:t>.</w:t>
      </w:r>
    </w:p>
    <w:p w:rsidR="00D34ECB" w:rsidRPr="00D34ECB" w:rsidRDefault="00D34ECB" w:rsidP="00D34ECB">
      <w:pPr>
        <w:pStyle w:val="22"/>
        <w:spacing w:after="0" w:line="240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</w:p>
    <w:p w:rsidR="00D34ECB" w:rsidRPr="00D34ECB" w:rsidRDefault="00D34ECB" w:rsidP="00D34ECB">
      <w:pPr>
        <w:pStyle w:val="22"/>
        <w:spacing w:after="0" w:line="240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D34ECB">
        <w:rPr>
          <w:rFonts w:ascii="Times New Roman" w:hAnsi="Times New Roman"/>
          <w:sz w:val="28"/>
          <w:szCs w:val="28"/>
        </w:rPr>
        <w:t>В рамках работы по легализации трудовых отношений Государственной инспекцией труда в РХ, проведены 74 проверки по оформлению трудовых отношений и 59 проверок по вопросам оплаты труда не ниже МРОТ.</w:t>
      </w:r>
    </w:p>
    <w:p w:rsidR="00D34ECB" w:rsidRPr="00D34ECB" w:rsidRDefault="00D34ECB" w:rsidP="00D34ECB">
      <w:pPr>
        <w:pStyle w:val="22"/>
        <w:spacing w:after="0" w:line="240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D34ECB">
        <w:rPr>
          <w:rFonts w:ascii="Times New Roman" w:hAnsi="Times New Roman"/>
          <w:sz w:val="28"/>
          <w:szCs w:val="28"/>
        </w:rPr>
        <w:t xml:space="preserve">В ходе проверок было выявлено 181 нарушение по оформлению трудовых </w:t>
      </w:r>
      <w:r w:rsidR="00CA1FF1">
        <w:rPr>
          <w:rFonts w:ascii="Times New Roman" w:hAnsi="Times New Roman"/>
          <w:sz w:val="28"/>
          <w:szCs w:val="28"/>
        </w:rPr>
        <w:t>договоров</w:t>
      </w:r>
      <w:r w:rsidRPr="00D34ECB">
        <w:rPr>
          <w:rFonts w:ascii="Times New Roman" w:hAnsi="Times New Roman"/>
          <w:sz w:val="28"/>
          <w:szCs w:val="28"/>
        </w:rPr>
        <w:t>. В отношении 91 работника были выявлены случаи оплаты труда ниже МРОТ.</w:t>
      </w:r>
    </w:p>
    <w:p w:rsidR="00D34ECB" w:rsidRPr="00D34ECB" w:rsidRDefault="00D34ECB" w:rsidP="00D34ECB">
      <w:pPr>
        <w:pStyle w:val="22"/>
        <w:spacing w:after="0" w:line="240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D34ECB">
        <w:rPr>
          <w:rFonts w:ascii="Times New Roman" w:hAnsi="Times New Roman"/>
          <w:sz w:val="28"/>
          <w:szCs w:val="28"/>
        </w:rPr>
        <w:t xml:space="preserve">В течение 2019 г. выявлено 40 работников, работающих без оформления трудовых отношений. По требованию госинспекторов труда  работодателями заключены трудовые договоры с 27 работниками, 13 работников на дату проведения проверочных мероприятий трудовую деятельность уже не осуществляли. </w:t>
      </w:r>
    </w:p>
    <w:p w:rsidR="00D34ECB" w:rsidRPr="00D34ECB" w:rsidRDefault="00D34ECB" w:rsidP="00D34ECB">
      <w:pPr>
        <w:pStyle w:val="210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B">
        <w:rPr>
          <w:rFonts w:ascii="Times New Roman" w:hAnsi="Times New Roman" w:cs="Times New Roman"/>
          <w:sz w:val="28"/>
          <w:szCs w:val="28"/>
        </w:rPr>
        <w:t xml:space="preserve">В 2019 году наиболее распространенными из допускаемых работодателями нарушений трудового законодательства является преднамеренное ненадлежащее оформление трудовых отношений с работниками, либо уклонение от их оформления совсем. </w:t>
      </w:r>
      <w:r w:rsidR="00FA0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CB" w:rsidRPr="00D34ECB" w:rsidRDefault="00D34ECB" w:rsidP="00D34ECB">
      <w:pPr>
        <w:pStyle w:val="210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B">
        <w:rPr>
          <w:rFonts w:ascii="Times New Roman" w:hAnsi="Times New Roman" w:cs="Times New Roman"/>
          <w:sz w:val="28"/>
          <w:szCs w:val="28"/>
        </w:rPr>
        <w:t>Государственная  инспекция труда в РХ по указанному направлению осуществляла свою деятельность во взаимодействии с другими федеральными органами надзора и контроля, органами прокуратуры, федеральными органами исполнительной власти, органами исполнительной власти Республики Хакасия, органами местного самоуправления, профессиональными союзами (их объединениями), объединениями работодателей, другими организациями.</w:t>
      </w:r>
    </w:p>
    <w:p w:rsidR="00D34ECB" w:rsidRPr="00D34ECB" w:rsidRDefault="00D34ECB" w:rsidP="00D34ECB">
      <w:pPr>
        <w:pStyle w:val="Style2"/>
        <w:widowControl/>
        <w:spacing w:line="240" w:lineRule="auto"/>
        <w:ind w:left="-567" w:right="284" w:firstLine="709"/>
        <w:jc w:val="both"/>
        <w:rPr>
          <w:rStyle w:val="FontStyle14"/>
          <w:b w:val="0"/>
          <w:sz w:val="28"/>
          <w:szCs w:val="28"/>
        </w:rPr>
      </w:pPr>
      <w:proofErr w:type="gramStart"/>
      <w:r w:rsidRPr="00D34ECB">
        <w:rPr>
          <w:rStyle w:val="FontStyle14"/>
          <w:sz w:val="28"/>
          <w:szCs w:val="28"/>
        </w:rPr>
        <w:t>В 2019 г. в Государственную инспекцию труда в РХ поступала информация из Министерства труда и занятости РХ, ФСС РФ по РХ, УФНС РФ по РХ, Отделения Пенсионного фонда РФ по РХ, комиссий по легализации трудовых отношений городов и районов республики, по результатам рассмотрения которых, принималось решение о возможности проведения внеплановых проверок.</w:t>
      </w:r>
      <w:proofErr w:type="gramEnd"/>
    </w:p>
    <w:p w:rsidR="00D34ECB" w:rsidRPr="00D34ECB" w:rsidRDefault="00D34ECB" w:rsidP="00D34ECB">
      <w:pPr>
        <w:pStyle w:val="Style2"/>
        <w:widowControl/>
        <w:spacing w:line="240" w:lineRule="auto"/>
        <w:ind w:left="-567" w:right="284" w:firstLine="709"/>
        <w:jc w:val="both"/>
        <w:rPr>
          <w:sz w:val="28"/>
          <w:szCs w:val="28"/>
        </w:rPr>
      </w:pPr>
      <w:proofErr w:type="gramStart"/>
      <w:r w:rsidRPr="00D34ECB">
        <w:rPr>
          <w:sz w:val="28"/>
          <w:szCs w:val="28"/>
        </w:rPr>
        <w:t xml:space="preserve">Кроме того, вопросы легализации заработной платы регулярно рассматриваются на комиссиях, созданных в муниципальных образованиях республики, в т. ч. в Алтайском, </w:t>
      </w:r>
      <w:proofErr w:type="spellStart"/>
      <w:r w:rsidRPr="00D34ECB">
        <w:rPr>
          <w:sz w:val="28"/>
          <w:szCs w:val="28"/>
        </w:rPr>
        <w:t>Таштыпском</w:t>
      </w:r>
      <w:proofErr w:type="spellEnd"/>
      <w:r w:rsidRPr="00D34ECB">
        <w:rPr>
          <w:sz w:val="28"/>
          <w:szCs w:val="28"/>
        </w:rPr>
        <w:t xml:space="preserve"> и </w:t>
      </w:r>
      <w:proofErr w:type="spellStart"/>
      <w:r w:rsidRPr="00D34ECB">
        <w:rPr>
          <w:sz w:val="28"/>
          <w:szCs w:val="28"/>
        </w:rPr>
        <w:t>Аскизском</w:t>
      </w:r>
      <w:proofErr w:type="spellEnd"/>
      <w:r w:rsidRPr="00D34ECB">
        <w:rPr>
          <w:sz w:val="28"/>
          <w:szCs w:val="28"/>
        </w:rPr>
        <w:t xml:space="preserve"> районах, г. Саяногорск с непосредственным участием представителей Государственной инспекции труда в РХ, что позволяет более объективно и оперативно оценивать информацию по возможным нарушениям и принимать меры инспекторского реагирования.  </w:t>
      </w:r>
      <w:proofErr w:type="gramEnd"/>
    </w:p>
    <w:p w:rsidR="00D34ECB" w:rsidRPr="00D34ECB" w:rsidRDefault="00D34ECB" w:rsidP="00D34ECB">
      <w:pPr>
        <w:pStyle w:val="22"/>
        <w:spacing w:after="0" w:line="240" w:lineRule="auto"/>
        <w:ind w:left="-567" w:righ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1DCC" w:rsidRPr="007D4B10" w:rsidRDefault="00FA078F" w:rsidP="00FA078F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="00E61DCC" w:rsidRPr="007D4B10">
        <w:rPr>
          <w:rFonts w:ascii="Times New Roman" w:hAnsi="Times New Roman"/>
          <w:b/>
          <w:sz w:val="28"/>
          <w:szCs w:val="28"/>
        </w:rPr>
        <w:t>Охрана труда и несчастные случаи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lastRenderedPageBreak/>
        <w:t xml:space="preserve"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организациях, </w:t>
      </w:r>
      <w:r w:rsidRPr="00CA1FF1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7D4B10">
        <w:rPr>
          <w:rFonts w:ascii="Times New Roman" w:hAnsi="Times New Roman" w:cs="Times New Roman"/>
          <w:sz w:val="28"/>
          <w:szCs w:val="28"/>
        </w:rPr>
        <w:t xml:space="preserve"> максимального охвата проверяемых предприятий.</w:t>
      </w:r>
    </w:p>
    <w:p w:rsidR="00E61DCC" w:rsidRPr="007D4B10" w:rsidRDefault="000E2730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Государственная инспекция</w:t>
      </w:r>
      <w:r w:rsidR="00E61DCC" w:rsidRPr="007D4B10">
        <w:rPr>
          <w:rFonts w:ascii="Times New Roman" w:hAnsi="Times New Roman" w:cs="Times New Roman"/>
          <w:sz w:val="28"/>
          <w:szCs w:val="28"/>
        </w:rPr>
        <w:t xml:space="preserve"> труда в 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7C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E61DCC" w:rsidRPr="007D4B10">
        <w:rPr>
          <w:rFonts w:ascii="Times New Roman" w:hAnsi="Times New Roman" w:cs="Times New Roman"/>
          <w:sz w:val="28"/>
          <w:szCs w:val="28"/>
        </w:rPr>
        <w:t>т проверки соблюдения работодателями установленного порядка расследования и учета несчастных случаев на производстве.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Наряду с этим, госинспекторами труда осуществляется целенаправленная работа по выявлению несчастных случаев на производстве, сокрытых работодателями от расследования и учета.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Формы работы в данном направлении различные: от проведения проверок организаций по вопросам соблюдения установленного порядка расследования и учета несчастных случаев на производстве, в том числе по информации, поступившей  из учреждений здравоохранения, МВД, до сверки данных о несчастных случаях на производстве с правоохранительными органами, включая органы прокуратуры,</w:t>
      </w:r>
      <w:r w:rsidR="000E2730">
        <w:rPr>
          <w:rFonts w:ascii="Times New Roman" w:hAnsi="Times New Roman" w:cs="Times New Roman"/>
          <w:sz w:val="28"/>
          <w:szCs w:val="28"/>
        </w:rPr>
        <w:t xml:space="preserve"> СК, </w:t>
      </w:r>
      <w:r w:rsidR="008E1C9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D4B10">
        <w:rPr>
          <w:rFonts w:ascii="Times New Roman" w:hAnsi="Times New Roman" w:cs="Times New Roman"/>
          <w:sz w:val="28"/>
          <w:szCs w:val="28"/>
        </w:rPr>
        <w:t>ФСС.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2019г. проведено </w:t>
      </w:r>
      <w:r w:rsidRPr="00542CDB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проверки по вопросам </w:t>
      </w:r>
      <w:r w:rsidRPr="007D4B10">
        <w:rPr>
          <w:rFonts w:ascii="Times New Roman" w:hAnsi="Times New Roman" w:cs="Times New Roman"/>
          <w:sz w:val="28"/>
          <w:szCs w:val="28"/>
        </w:rPr>
        <w:t>соблюдения установленного порядка 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, оформления </w:t>
      </w:r>
      <w:r w:rsidRPr="007D4B10">
        <w:rPr>
          <w:rFonts w:ascii="Times New Roman" w:hAnsi="Times New Roman" w:cs="Times New Roman"/>
          <w:sz w:val="28"/>
          <w:szCs w:val="28"/>
        </w:rPr>
        <w:t>и учета несчастных случаев на производстве</w:t>
      </w:r>
      <w:r>
        <w:rPr>
          <w:rFonts w:ascii="Times New Roman" w:hAnsi="Times New Roman" w:cs="Times New Roman"/>
          <w:sz w:val="28"/>
          <w:szCs w:val="28"/>
        </w:rPr>
        <w:t>, в ходе которых выявлено 18 нарушений.</w:t>
      </w:r>
    </w:p>
    <w:p w:rsidR="00E61DCC" w:rsidRPr="007D4B10" w:rsidRDefault="000E2730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DCC">
        <w:rPr>
          <w:rFonts w:ascii="Times New Roman" w:hAnsi="Times New Roman" w:cs="Times New Roman"/>
          <w:sz w:val="28"/>
          <w:szCs w:val="28"/>
        </w:rPr>
        <w:t xml:space="preserve"> Так, при рассмотрении извещения из ГБУЗ РХ «Абаканская городская больница» о причинении вреда здоровью работник</w:t>
      </w:r>
      <w:proofErr w:type="gramStart"/>
      <w:r w:rsidR="00E61DCC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E61DCC">
        <w:rPr>
          <w:rFonts w:ascii="Times New Roman" w:hAnsi="Times New Roman" w:cs="Times New Roman"/>
          <w:sz w:val="28"/>
          <w:szCs w:val="28"/>
        </w:rPr>
        <w:t xml:space="preserve"> «Сибирская транспортная компания», установлен факт допуска работника к выполнению работ без проведения обучения и инструктирования по охране труда, а также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DCC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СОУТ. По итогам проверки юр.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лица привлечены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. о</w:t>
      </w:r>
      <w:r w:rsidR="00E61DCC">
        <w:rPr>
          <w:rFonts w:ascii="Times New Roman" w:hAnsi="Times New Roman" w:cs="Times New Roman"/>
          <w:sz w:val="28"/>
          <w:szCs w:val="28"/>
        </w:rPr>
        <w:t>тв., нарушения устранены.</w:t>
      </w:r>
    </w:p>
    <w:p w:rsidR="00E61DCC" w:rsidRPr="00B21E18" w:rsidRDefault="00E61DCC" w:rsidP="00B21E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По оперативным данным в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4B10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Pr="00F8487E">
        <w:rPr>
          <w:rFonts w:ascii="Times New Roman" w:hAnsi="Times New Roman" w:cs="Times New Roman"/>
          <w:b/>
          <w:sz w:val="28"/>
          <w:szCs w:val="28"/>
        </w:rPr>
        <w:t>55</w:t>
      </w:r>
      <w:r w:rsidRPr="007D4B10">
        <w:rPr>
          <w:rFonts w:ascii="Times New Roman" w:hAnsi="Times New Roman" w:cs="Times New Roman"/>
          <w:sz w:val="28"/>
          <w:szCs w:val="28"/>
        </w:rPr>
        <w:t xml:space="preserve"> несчастных случаев с тяжёлыми последствиями (42 - в 2018 г.), что на 31 % превышает уровень прошлого года. 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Кроме того, за истекший период выявлено 3 сокрытых несчастных случая, в т. ч. 2 смертельных, о которых работодателями не сообщалось в уполномоченные органы и расследование не проводилось. </w:t>
      </w:r>
      <w:r w:rsidR="004E32FB">
        <w:rPr>
          <w:rFonts w:ascii="Times New Roman" w:hAnsi="Times New Roman" w:cs="Times New Roman"/>
          <w:sz w:val="28"/>
          <w:szCs w:val="28"/>
        </w:rPr>
        <w:t>В этих случаях проведены расследования гос</w:t>
      </w:r>
      <w:r w:rsidRPr="007D4B10">
        <w:rPr>
          <w:rFonts w:ascii="Times New Roman" w:hAnsi="Times New Roman" w:cs="Times New Roman"/>
          <w:sz w:val="28"/>
          <w:szCs w:val="28"/>
        </w:rPr>
        <w:t>инспекторами самостоятельно, с привлечением специалистов ФСС и профсоюзов.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Так, в связи с поступившей информацией СУСК РФ по РХ по факту не проведения расследования несчастного случая со смертельным исходом, происшедшего 20 февраля 2019 года с работником </w:t>
      </w:r>
      <w:r w:rsidRPr="007D4B10">
        <w:rPr>
          <w:rFonts w:ascii="Times New Roman" w:hAnsi="Times New Roman" w:cs="Times New Roman"/>
          <w:b/>
          <w:sz w:val="28"/>
          <w:szCs w:val="28"/>
        </w:rPr>
        <w:t>ИП Сорокина Н.В.</w:t>
      </w:r>
      <w:r w:rsidRPr="007D4B10">
        <w:rPr>
          <w:rFonts w:ascii="Times New Roman" w:hAnsi="Times New Roman" w:cs="Times New Roman"/>
          <w:sz w:val="28"/>
          <w:szCs w:val="28"/>
        </w:rPr>
        <w:t xml:space="preserve"> Государственной инспекцией труда в Республике Хакасия проведено дополнительное  расследование несчастного случая.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В ходе расследования установлено, что пострадавший занимался трелевкой леса в таёжном массиве, в районе с. Верхняя</w:t>
      </w:r>
      <w:proofErr w:type="gramStart"/>
      <w:r w:rsidRPr="007D4B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D4B10">
        <w:rPr>
          <w:rFonts w:ascii="Times New Roman" w:hAnsi="Times New Roman" w:cs="Times New Roman"/>
          <w:sz w:val="28"/>
          <w:szCs w:val="28"/>
        </w:rPr>
        <w:t>ея.  Во время буксировки трактор покатился и придавил рабочего, получившего тяжелые травмы, не совместимые с жизнью.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В нарушение требований ТК РФ работодателем не произведено расследование и учет несчастного случая, нарушен срок направления извещения о </w:t>
      </w:r>
      <w:r w:rsidRPr="007D4B10">
        <w:rPr>
          <w:rFonts w:ascii="Times New Roman" w:hAnsi="Times New Roman" w:cs="Times New Roman"/>
          <w:sz w:val="28"/>
          <w:szCs w:val="28"/>
        </w:rPr>
        <w:lastRenderedPageBreak/>
        <w:t>произошедшем несчастном случае.  С работником не был заключен трудовой договор.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По результатам дополнительного расследования несчастного случая </w:t>
      </w:r>
      <w:proofErr w:type="spellStart"/>
      <w:r w:rsidRPr="007D4B10">
        <w:rPr>
          <w:rFonts w:ascii="Times New Roman" w:hAnsi="Times New Roman" w:cs="Times New Roman"/>
          <w:sz w:val="28"/>
          <w:szCs w:val="28"/>
        </w:rPr>
        <w:t>госинспекцией</w:t>
      </w:r>
      <w:proofErr w:type="spellEnd"/>
      <w:r w:rsidRPr="007D4B10">
        <w:rPr>
          <w:rFonts w:ascii="Times New Roman" w:hAnsi="Times New Roman" w:cs="Times New Roman"/>
          <w:sz w:val="28"/>
          <w:szCs w:val="28"/>
        </w:rPr>
        <w:t xml:space="preserve"> труда, материалы   направлены в следственные органы, в целях рассмотрения вопроса о привлечении к уголовной ответственности.   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В отношении работодателя возбуждено административное производство.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На основании информации, поступившей из ОМВД РФ по </w:t>
      </w:r>
      <w:proofErr w:type="spellStart"/>
      <w:r w:rsidRPr="007D4B10">
        <w:rPr>
          <w:rFonts w:ascii="Times New Roman" w:hAnsi="Times New Roman" w:cs="Times New Roman"/>
          <w:sz w:val="28"/>
          <w:szCs w:val="28"/>
        </w:rPr>
        <w:t>Аскизскому</w:t>
      </w:r>
      <w:proofErr w:type="spellEnd"/>
      <w:r w:rsidRPr="007D4B10">
        <w:rPr>
          <w:rFonts w:ascii="Times New Roman" w:hAnsi="Times New Roman" w:cs="Times New Roman"/>
          <w:sz w:val="28"/>
          <w:szCs w:val="28"/>
        </w:rPr>
        <w:t xml:space="preserve"> району по факту обращения за медицинской помощью работника, получившего телесные повреждения на производстве, проведена проверка в </w:t>
      </w:r>
      <w:r w:rsidRPr="007D4B1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7D4B10">
        <w:rPr>
          <w:rFonts w:ascii="Times New Roman" w:hAnsi="Times New Roman" w:cs="Times New Roman"/>
          <w:b/>
          <w:sz w:val="28"/>
          <w:szCs w:val="28"/>
        </w:rPr>
        <w:t>Базинская</w:t>
      </w:r>
      <w:proofErr w:type="spellEnd"/>
      <w:r w:rsidRPr="007D4B10">
        <w:rPr>
          <w:rFonts w:ascii="Times New Roman" w:hAnsi="Times New Roman" w:cs="Times New Roman"/>
          <w:b/>
          <w:sz w:val="28"/>
          <w:szCs w:val="28"/>
        </w:rPr>
        <w:t xml:space="preserve"> СОШ.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В ходе проверки установлено, что в марте 2019 года электрик демонтировал проводку в котельной школы, залез на стремянку, дернул за провод, в результате чего потерял равновесие и упал на пол, получив тяжелые травмы.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Однако, руководством школы нарушен порядок расследования несчастного случая.  Отсутствовало медицинское заключение о характере и степени тяжести повреждения, причиненного здоровью пострадавшего.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Комиссия была создана </w:t>
      </w:r>
      <w:r w:rsidR="004C6EAC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7D4B10">
        <w:rPr>
          <w:rFonts w:ascii="Times New Roman" w:hAnsi="Times New Roman" w:cs="Times New Roman"/>
          <w:sz w:val="28"/>
          <w:szCs w:val="28"/>
        </w:rPr>
        <w:t>без участия госинспектора труда и иных, предусмотренных трудовым законодательством участников.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 xml:space="preserve">Госинспектором труда было выдано предписание </w:t>
      </w:r>
      <w:proofErr w:type="gramStart"/>
      <w:r w:rsidRPr="007D4B10">
        <w:rPr>
          <w:rFonts w:ascii="Times New Roman" w:hAnsi="Times New Roman" w:cs="Times New Roman"/>
          <w:sz w:val="28"/>
          <w:szCs w:val="28"/>
        </w:rPr>
        <w:t>устранить</w:t>
      </w:r>
      <w:proofErr w:type="gramEnd"/>
      <w:r w:rsidRPr="007D4B10">
        <w:rPr>
          <w:rFonts w:ascii="Times New Roman" w:hAnsi="Times New Roman" w:cs="Times New Roman"/>
          <w:sz w:val="28"/>
          <w:szCs w:val="28"/>
        </w:rPr>
        <w:t xml:space="preserve"> нарушения. 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В отношении работодателя возбуждено административное производство.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15.06.2019г. прокуратурой г</w:t>
      </w:r>
      <w:proofErr w:type="gramStart"/>
      <w:r w:rsidRPr="007D4B1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D4B10">
        <w:rPr>
          <w:rFonts w:ascii="Times New Roman" w:hAnsi="Times New Roman" w:cs="Times New Roman"/>
          <w:sz w:val="28"/>
          <w:szCs w:val="28"/>
        </w:rPr>
        <w:t xml:space="preserve">аяногорска внесено представление директору филиала </w:t>
      </w:r>
      <w:r w:rsidRPr="007D4B10">
        <w:rPr>
          <w:rFonts w:ascii="Times New Roman" w:hAnsi="Times New Roman" w:cs="Times New Roman"/>
          <w:b/>
          <w:sz w:val="28"/>
          <w:szCs w:val="28"/>
        </w:rPr>
        <w:t>ПАО «МРСК Сибири – «</w:t>
      </w:r>
      <w:proofErr w:type="spellStart"/>
      <w:r w:rsidRPr="007D4B10">
        <w:rPr>
          <w:rFonts w:ascii="Times New Roman" w:hAnsi="Times New Roman" w:cs="Times New Roman"/>
          <w:b/>
          <w:sz w:val="28"/>
          <w:szCs w:val="28"/>
        </w:rPr>
        <w:t>Хакасэнерго</w:t>
      </w:r>
      <w:proofErr w:type="spellEnd"/>
      <w:r w:rsidRPr="007D4B10">
        <w:rPr>
          <w:rFonts w:ascii="Times New Roman" w:hAnsi="Times New Roman" w:cs="Times New Roman"/>
          <w:b/>
          <w:sz w:val="28"/>
          <w:szCs w:val="28"/>
        </w:rPr>
        <w:t>»</w:t>
      </w:r>
      <w:r w:rsidRPr="007D4B10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об охране труда в части не проведения расследования несчастного случая.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Расследование несчастного случая проведено, однако несчастный случай был признан не связанным с производством.  В дальнейшем повреждения, причиненные в результате несчастного случая, по заключению комиссии экспертов,   повлекли за собой смерть работника.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В результате дополнительного расследования госинспектор труда пришел к выводу о наличии оснований признания данного несчастного случая связанным с производством и подлежащим оформлению актом формы Н-1.</w:t>
      </w:r>
    </w:p>
    <w:p w:rsidR="00E61DCC" w:rsidRPr="007D4B10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Причинами несчастного случая явились:</w:t>
      </w:r>
    </w:p>
    <w:p w:rsidR="00E61DCC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10">
        <w:rPr>
          <w:rFonts w:ascii="Times New Roman" w:hAnsi="Times New Roman" w:cs="Times New Roman"/>
          <w:sz w:val="28"/>
          <w:szCs w:val="28"/>
        </w:rPr>
        <w:t>- нарушение работником трудового распорядка и дисциплины труда, выразившееся в самовольном расширении рабочего места и нахождения в рабочее время вне зоны обслуживания, а так же допущенная личная неосторожность при спускании из кабины автомобиля Урал (упал с подножки боком на асфальтированную площадку, получив перелом левой бедренной кости).</w:t>
      </w:r>
    </w:p>
    <w:p w:rsidR="00E61DCC" w:rsidRDefault="00E61DCC" w:rsidP="00E61DCC">
      <w:pPr>
        <w:pStyle w:val="1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61DCC" w:rsidRPr="00E0209E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0209E">
        <w:rPr>
          <w:rFonts w:ascii="Times New Roman" w:hAnsi="Times New Roman" w:cs="Times New Roman"/>
          <w:sz w:val="28"/>
          <w:szCs w:val="28"/>
        </w:rPr>
        <w:t xml:space="preserve">2019 году зарегистрировано </w:t>
      </w:r>
      <w:r w:rsidRPr="00BE205B">
        <w:rPr>
          <w:rFonts w:ascii="Times New Roman" w:hAnsi="Times New Roman" w:cs="Times New Roman"/>
          <w:b/>
          <w:sz w:val="28"/>
          <w:szCs w:val="28"/>
        </w:rPr>
        <w:t>снижение количества смертельных</w:t>
      </w:r>
      <w:r w:rsidRPr="00E0209E">
        <w:rPr>
          <w:rFonts w:ascii="Times New Roman" w:hAnsi="Times New Roman" w:cs="Times New Roman"/>
          <w:sz w:val="28"/>
          <w:szCs w:val="28"/>
        </w:rPr>
        <w:t xml:space="preserve"> несчастных случаев на 80 % в сравнении с 2018 г.</w:t>
      </w:r>
    </w:p>
    <w:p w:rsidR="00E61DCC" w:rsidRPr="00E0209E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9E">
        <w:rPr>
          <w:rFonts w:ascii="Times New Roman" w:hAnsi="Times New Roman" w:cs="Times New Roman"/>
          <w:sz w:val="28"/>
          <w:szCs w:val="28"/>
        </w:rPr>
        <w:t xml:space="preserve">По состоянию на 01.01.2020 г. зарегистрирован </w:t>
      </w:r>
      <w:r w:rsidRPr="005C3D2C">
        <w:rPr>
          <w:rFonts w:ascii="Times New Roman" w:hAnsi="Times New Roman" w:cs="Times New Roman"/>
          <w:b/>
          <w:sz w:val="28"/>
          <w:szCs w:val="28"/>
        </w:rPr>
        <w:t>1</w:t>
      </w:r>
      <w:r w:rsidRPr="00E0209E">
        <w:rPr>
          <w:rFonts w:ascii="Times New Roman" w:hAnsi="Times New Roman" w:cs="Times New Roman"/>
          <w:sz w:val="28"/>
          <w:szCs w:val="28"/>
        </w:rPr>
        <w:t xml:space="preserve"> (5 – в 2018г.) несчастный случай со смертельным исходом, подлежащий регистрации и учету на территории </w:t>
      </w:r>
      <w:r w:rsidRPr="00E0209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Хакасия.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Смертельный н.сл. связанный с производством, произошел в </w:t>
      </w:r>
      <w:r w:rsidRPr="00EF53EA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Pr="00EF53EA">
        <w:rPr>
          <w:rFonts w:ascii="Times New Roman" w:hAnsi="Times New Roman" w:cs="Times New Roman"/>
          <w:b/>
          <w:sz w:val="28"/>
          <w:szCs w:val="28"/>
        </w:rPr>
        <w:t>Коммунаровский</w:t>
      </w:r>
      <w:proofErr w:type="spellEnd"/>
      <w:r w:rsidRPr="00EF53EA">
        <w:rPr>
          <w:rFonts w:ascii="Times New Roman" w:hAnsi="Times New Roman" w:cs="Times New Roman"/>
          <w:b/>
          <w:sz w:val="28"/>
          <w:szCs w:val="28"/>
        </w:rPr>
        <w:t xml:space="preserve"> рудник».</w:t>
      </w:r>
      <w:r>
        <w:rPr>
          <w:rFonts w:ascii="Times New Roman" w:hAnsi="Times New Roman" w:cs="Times New Roman"/>
          <w:sz w:val="28"/>
          <w:szCs w:val="28"/>
        </w:rPr>
        <w:t xml:space="preserve"> Причинами несчастного случая (падение на работника куска породы) послужило не</w:t>
      </w:r>
      <w:r w:rsidR="0050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обучения и инструктирование работника по охране труда, допуск к работе  без проведения стажировки.</w:t>
      </w:r>
    </w:p>
    <w:p w:rsidR="00E61DCC" w:rsidRPr="00E0209E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9E">
        <w:rPr>
          <w:rFonts w:ascii="Times New Roman" w:hAnsi="Times New Roman" w:cs="Times New Roman"/>
          <w:sz w:val="28"/>
          <w:szCs w:val="28"/>
        </w:rPr>
        <w:t xml:space="preserve">В то же время, по итогам 2019 г. наблюдается тенденция </w:t>
      </w:r>
      <w:r w:rsidRPr="00BE205B">
        <w:rPr>
          <w:rFonts w:ascii="Times New Roman" w:hAnsi="Times New Roman" w:cs="Times New Roman"/>
          <w:b/>
          <w:sz w:val="28"/>
          <w:szCs w:val="28"/>
        </w:rPr>
        <w:t xml:space="preserve">увеличения </w:t>
      </w:r>
      <w:r w:rsidRPr="00E0209E">
        <w:rPr>
          <w:rFonts w:ascii="Times New Roman" w:hAnsi="Times New Roman" w:cs="Times New Roman"/>
          <w:sz w:val="28"/>
          <w:szCs w:val="28"/>
        </w:rPr>
        <w:t xml:space="preserve">количества несчастных </w:t>
      </w:r>
      <w:r w:rsidRPr="00BE205B">
        <w:rPr>
          <w:rFonts w:ascii="Times New Roman" w:hAnsi="Times New Roman" w:cs="Times New Roman"/>
          <w:b/>
          <w:sz w:val="28"/>
          <w:szCs w:val="28"/>
        </w:rPr>
        <w:t>случаев с тяжелым исходом</w:t>
      </w:r>
      <w:r w:rsidRPr="00E0209E">
        <w:rPr>
          <w:rFonts w:ascii="Times New Roman" w:hAnsi="Times New Roman" w:cs="Times New Roman"/>
          <w:sz w:val="28"/>
          <w:szCs w:val="28"/>
        </w:rPr>
        <w:t xml:space="preserve">, подлежащих регистрации и учету на территории Республики Хакасия. </w:t>
      </w:r>
    </w:p>
    <w:p w:rsidR="00E61DCC" w:rsidRPr="00E0209E" w:rsidRDefault="00EF53EA" w:rsidP="00B21E18">
      <w:pPr>
        <w:pStyle w:val="10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E61DCC" w:rsidRPr="00E0209E">
        <w:rPr>
          <w:rFonts w:ascii="Times New Roman CYR" w:hAnsi="Times New Roman CYR" w:cs="Times New Roman CYR"/>
          <w:color w:val="000000"/>
          <w:sz w:val="28"/>
          <w:szCs w:val="28"/>
        </w:rPr>
        <w:t xml:space="preserve"> 2019 г. зарегистрировано 22 несчастных случая с тяжелым исходом (18</w:t>
      </w:r>
      <w:r w:rsidR="00E61DC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61DCC" w:rsidRPr="00E0209E">
        <w:rPr>
          <w:rFonts w:ascii="Times New Roman CYR" w:hAnsi="Times New Roman CYR" w:cs="Times New Roman CYR"/>
          <w:color w:val="000000"/>
          <w:sz w:val="28"/>
          <w:szCs w:val="28"/>
        </w:rPr>
        <w:t xml:space="preserve">- в 2018г.), что </w:t>
      </w:r>
      <w:r w:rsidR="00BE205B">
        <w:rPr>
          <w:rFonts w:ascii="Times New Roman CYR" w:hAnsi="Times New Roman CYR" w:cs="Times New Roman CYR"/>
          <w:color w:val="000000"/>
          <w:sz w:val="28"/>
          <w:szCs w:val="28"/>
        </w:rPr>
        <w:t>выше</w:t>
      </w:r>
      <w:r w:rsidR="00E61DCC" w:rsidRPr="00E0209E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22 % от общего количества несчастных случаев с тяжелым исходом </w:t>
      </w:r>
      <w:r w:rsidR="00BE205B">
        <w:rPr>
          <w:rFonts w:ascii="Times New Roman CYR" w:hAnsi="Times New Roman CYR" w:cs="Times New Roman CYR"/>
          <w:color w:val="000000"/>
          <w:sz w:val="28"/>
          <w:szCs w:val="28"/>
        </w:rPr>
        <w:t xml:space="preserve">уровня </w:t>
      </w:r>
      <w:r w:rsidR="00E61DCC" w:rsidRPr="00E0209E">
        <w:rPr>
          <w:rFonts w:ascii="Times New Roman CYR" w:hAnsi="Times New Roman CYR" w:cs="Times New Roman CYR"/>
          <w:color w:val="000000"/>
          <w:sz w:val="28"/>
          <w:szCs w:val="28"/>
        </w:rPr>
        <w:t xml:space="preserve"> 2018г. </w:t>
      </w:r>
    </w:p>
    <w:p w:rsidR="00E61DCC" w:rsidRPr="00E0209E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9E">
        <w:rPr>
          <w:rFonts w:ascii="Times New Roman CYR" w:hAnsi="Times New Roman CYR" w:cs="Times New Roman CYR"/>
          <w:color w:val="000000"/>
          <w:sz w:val="28"/>
          <w:szCs w:val="28"/>
        </w:rPr>
        <w:t>Из общего количества несчастных случаев с тяжелым исходом 9 несчастных случаев зарегистрировано в организациях малого и среднего бизнеса (аналогично в 2018г.), 7 в бюджетных учреждениях (5 - в 2018г.), 6 несчастных случаев на предприятиях крупного бизнеса.</w:t>
      </w:r>
      <w:r w:rsidRPr="00E020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BB9" w:rsidRPr="00B21E18" w:rsidRDefault="00E61DCC" w:rsidP="00B21E18">
      <w:pPr>
        <w:pStyle w:val="a8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0209E">
        <w:rPr>
          <w:rFonts w:ascii="Times New Roman" w:hAnsi="Times New Roman"/>
          <w:sz w:val="28"/>
          <w:szCs w:val="28"/>
          <w:lang w:val="ru-RU"/>
        </w:rPr>
        <w:t xml:space="preserve">Анализ типологии происшедших в 2019 году в организациях Республики Хакасия несчастных случаев с тяжелыми последствиями свидетельствует, о том,  что  11 случаев или 46 %, связаны с падением с высоты (10 случаев или 50 % в 2018г.). При этом из 11 несчастных случаев, связанных с падением работников с высоты, 5 несчастных случаев обусловлены личной неосторожностью и падением в результате </w:t>
      </w:r>
      <w:proofErr w:type="spellStart"/>
      <w:r w:rsidRPr="00E0209E">
        <w:rPr>
          <w:rFonts w:ascii="Times New Roman" w:hAnsi="Times New Roman"/>
          <w:sz w:val="28"/>
          <w:szCs w:val="28"/>
          <w:lang w:val="ru-RU"/>
        </w:rPr>
        <w:t>подскальзывания</w:t>
      </w:r>
      <w:proofErr w:type="spellEnd"/>
      <w:r w:rsidRPr="00E0209E">
        <w:rPr>
          <w:rFonts w:ascii="Times New Roman" w:hAnsi="Times New Roman"/>
          <w:sz w:val="28"/>
          <w:szCs w:val="28"/>
          <w:lang w:val="ru-RU"/>
        </w:rPr>
        <w:t xml:space="preserve"> или спотыкания.</w:t>
      </w:r>
      <w:r w:rsidRPr="00E0209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C1BB9" w:rsidRPr="00B21E18" w:rsidRDefault="00E61DCC" w:rsidP="00B21E18">
      <w:pPr>
        <w:pStyle w:val="a8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E4409E">
        <w:rPr>
          <w:rFonts w:ascii="Times New Roman" w:hAnsi="Times New Roman"/>
          <w:color w:val="000000"/>
          <w:sz w:val="28"/>
          <w:szCs w:val="28"/>
          <w:lang w:val="ru-RU"/>
        </w:rPr>
        <w:t xml:space="preserve">Кроме того, </w:t>
      </w:r>
      <w:r w:rsidRPr="00E4409E">
        <w:rPr>
          <w:rFonts w:ascii="Times New Roman" w:hAnsi="Times New Roman"/>
          <w:sz w:val="28"/>
          <w:szCs w:val="28"/>
          <w:lang w:val="ru-RU"/>
        </w:rPr>
        <w:t>5 работников пострадали в результате воздействия вращающихся, движущихся, предметов (5 - в 2018 г.), 2 несчастных случая в результате воздействия огня (0 - в 2018г.), 2 несчастных случая в результате противоправных действий третьих лиц (1- в 2018г.), 3 несчастны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E4409E">
        <w:rPr>
          <w:rFonts w:ascii="Times New Roman" w:hAnsi="Times New Roman"/>
          <w:sz w:val="28"/>
          <w:szCs w:val="28"/>
          <w:lang w:val="ru-RU"/>
        </w:rPr>
        <w:t xml:space="preserve"> случая в результате падения на работника случайных предметов (1 - в 2018г.), 1 нечастный случай в результате ДТП (5 – в 2018 г.)</w:t>
      </w:r>
      <w:r w:rsidRPr="00E4409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gramEnd"/>
    </w:p>
    <w:p w:rsidR="00E61DCC" w:rsidRDefault="00E61DCC" w:rsidP="00E61DCC">
      <w:pPr>
        <w:pStyle w:val="a8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409E">
        <w:rPr>
          <w:rFonts w:ascii="Times New Roman" w:hAnsi="Times New Roman"/>
          <w:sz w:val="28"/>
          <w:szCs w:val="28"/>
          <w:lang w:val="ru-RU"/>
        </w:rPr>
        <w:t xml:space="preserve">В общей структуре причин несчастных случаев на производстве с тяжелыми последствиями, происшедших в организациях  Республики Хакасия в 2019 году установлено,  что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E4409E">
        <w:rPr>
          <w:rFonts w:ascii="Times New Roman" w:hAnsi="Times New Roman"/>
          <w:sz w:val="28"/>
          <w:szCs w:val="28"/>
          <w:lang w:val="ru-RU"/>
        </w:rPr>
        <w:t xml:space="preserve"> несчастных случаев произошло в результате неудовлетворительной организации производства работ (8 – в 2018г.), 1 несчастный случай в результате необеспеченности СИЗ (0 – в 2018г.), 2 несчастных случая произошло по причине конструктивной ненадежности применяемых механизмов и оборудования (</w:t>
      </w:r>
      <w:r>
        <w:rPr>
          <w:rFonts w:ascii="Times New Roman" w:hAnsi="Times New Roman"/>
          <w:sz w:val="28"/>
          <w:szCs w:val="28"/>
          <w:lang w:val="ru-RU"/>
        </w:rPr>
        <w:t>1 – в 2018г.), 5</w:t>
      </w:r>
      <w:proofErr w:type="gramEnd"/>
      <w:r w:rsidRPr="00E4409E">
        <w:rPr>
          <w:rFonts w:ascii="Times New Roman" w:hAnsi="Times New Roman"/>
          <w:sz w:val="28"/>
          <w:szCs w:val="28"/>
          <w:lang w:val="ru-RU"/>
        </w:rPr>
        <w:t xml:space="preserve"> несчастных случаев по иным причинам (2 – в 2018г.), установленным в ходе расследования, в т. ч. 4 работника вследствие личной неосторожности. </w:t>
      </w:r>
    </w:p>
    <w:p w:rsidR="00E61DCC" w:rsidRPr="00E91BE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несчастные случаи допущен</w:t>
      </w:r>
      <w:proofErr w:type="gramStart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ы ООО</w:t>
      </w:r>
      <w:proofErr w:type="gramEnd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«Мебельная фабрика 12 стульев», ООО «</w:t>
      </w:r>
      <w:proofErr w:type="spellStart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Альтара</w:t>
      </w:r>
      <w:proofErr w:type="spellEnd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АО «Черногорский РМЗ», МУП «Благоустройство» г. </w:t>
      </w:r>
      <w:proofErr w:type="spellStart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Черногорска</w:t>
      </w:r>
      <w:proofErr w:type="spellEnd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, ГБУ» Республиканская детская клиническая больница», ПАО «</w:t>
      </w:r>
      <w:proofErr w:type="spellStart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Коммунаровский</w:t>
      </w:r>
      <w:proofErr w:type="spellEnd"/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рудник».</w:t>
      </w:r>
    </w:p>
    <w:p w:rsidR="00E61DCC" w:rsidRPr="00E4409E" w:rsidRDefault="00E61DCC" w:rsidP="00E61DCC">
      <w:pPr>
        <w:pStyle w:val="a8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4409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205B" w:rsidRDefault="00E61DCC" w:rsidP="00E61DCC">
      <w:pPr>
        <w:pStyle w:val="10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>Исходя из результатов расследований несчастных случаев следует</w:t>
      </w:r>
      <w:proofErr w:type="gramEnd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, что тенденция производственного травматизма в наиболее </w:t>
      </w:r>
      <w:proofErr w:type="spellStart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>травмоопасных</w:t>
      </w:r>
      <w:proofErr w:type="spellEnd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производствах сохраняется, при этом, в 2019 г. </w:t>
      </w:r>
    </w:p>
    <w:p w:rsidR="00BE205B" w:rsidRDefault="00E61DCC" w:rsidP="00BE205B">
      <w:pPr>
        <w:pStyle w:val="10"/>
        <w:numPr>
          <w:ilvl w:val="0"/>
          <w:numId w:val="20"/>
        </w:num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 организациях сферы обрабатывающих производств допущено 6 несчастных случаев (6 - в 2018 г.), что составило 25 % от общего количества, </w:t>
      </w:r>
    </w:p>
    <w:p w:rsidR="00BE205B" w:rsidRDefault="00E61DCC" w:rsidP="00BE205B">
      <w:pPr>
        <w:pStyle w:val="10"/>
        <w:numPr>
          <w:ilvl w:val="0"/>
          <w:numId w:val="20"/>
        </w:num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в сфере строительства 2 несчастных случая (3 - в 2018 г.), что составило 8 % от общего количества, </w:t>
      </w:r>
    </w:p>
    <w:p w:rsidR="00BE205B" w:rsidRDefault="00E61DCC" w:rsidP="00BE205B">
      <w:pPr>
        <w:pStyle w:val="10"/>
        <w:numPr>
          <w:ilvl w:val="0"/>
          <w:numId w:val="20"/>
        </w:num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добыча полезных ископаемых 5 случаев (3 - в 2018 г.) или 21 % от общего количества, </w:t>
      </w:r>
    </w:p>
    <w:p w:rsidR="00E61DCC" w:rsidRPr="00E4409E" w:rsidRDefault="00E61DCC" w:rsidP="00BE205B">
      <w:pPr>
        <w:pStyle w:val="10"/>
        <w:numPr>
          <w:ilvl w:val="0"/>
          <w:numId w:val="20"/>
        </w:num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в организациях здравоохранения и предоставления социальных услуг 3 случая (5 - в 2018 г.), что составило 13 %.   </w:t>
      </w:r>
    </w:p>
    <w:p w:rsidR="00E61DCC" w:rsidRPr="0061794A" w:rsidRDefault="00E61DCC" w:rsidP="0061794A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Более того, в ряде организаций, в течение 2019 г. допущены неоднократные несчастные случаи.  Например, в АО «РУСАЛ </w:t>
      </w:r>
      <w:proofErr w:type="spellStart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>Саяногорский</w:t>
      </w:r>
      <w:proofErr w:type="spellEnd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 алюминиевый завод» произошло 2 несчастных случая (в т. ч. один со смертельным исходом), в ПАО «</w:t>
      </w:r>
      <w:proofErr w:type="spellStart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>Коммунаровский</w:t>
      </w:r>
      <w:proofErr w:type="spellEnd"/>
      <w:r w:rsidRPr="00E4409E">
        <w:rPr>
          <w:rFonts w:ascii="Times New Roman CYR" w:hAnsi="Times New Roman CYR" w:cs="Times New Roman CYR"/>
          <w:color w:val="000000"/>
          <w:sz w:val="28"/>
          <w:szCs w:val="28"/>
        </w:rPr>
        <w:t xml:space="preserve"> рудник» - 3 тяжелых несчастных случая. </w:t>
      </w:r>
      <w:r w:rsidRPr="00E440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1DCC" w:rsidRPr="004926E9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E9">
        <w:rPr>
          <w:rFonts w:ascii="Times New Roman" w:hAnsi="Times New Roman" w:cs="Times New Roman"/>
          <w:sz w:val="28"/>
          <w:szCs w:val="28"/>
        </w:rPr>
        <w:t xml:space="preserve">В 2019 году из расследованных несчастных случаев квалифицировано </w:t>
      </w:r>
      <w:r w:rsidRPr="002C5632">
        <w:rPr>
          <w:rFonts w:ascii="Times New Roman" w:hAnsi="Times New Roman" w:cs="Times New Roman"/>
          <w:b/>
          <w:sz w:val="28"/>
          <w:szCs w:val="28"/>
        </w:rPr>
        <w:t xml:space="preserve">как не связанные с производством </w:t>
      </w:r>
      <w:r w:rsidRPr="004926E9">
        <w:rPr>
          <w:rFonts w:ascii="Times New Roman" w:hAnsi="Times New Roman" w:cs="Times New Roman"/>
          <w:sz w:val="28"/>
          <w:szCs w:val="28"/>
        </w:rPr>
        <w:t>18 несчастных случаев (в 2018 г. - 11), из них со смертельным исходом – 16 (2018 г. - 10). Главной причиной, послужившей основанием для отсутствия связи смерти работника с производством явилась смерть работников по естественным причинам, главным образом вследствие сердечно</w:t>
      </w:r>
      <w:r w:rsidR="009F3835">
        <w:rPr>
          <w:rFonts w:ascii="Times New Roman" w:hAnsi="Times New Roman" w:cs="Times New Roman"/>
          <w:sz w:val="28"/>
          <w:szCs w:val="28"/>
        </w:rPr>
        <w:t xml:space="preserve"> </w:t>
      </w:r>
      <w:r w:rsidRPr="004926E9">
        <w:rPr>
          <w:rFonts w:ascii="Times New Roman" w:hAnsi="Times New Roman" w:cs="Times New Roman"/>
          <w:sz w:val="28"/>
          <w:szCs w:val="28"/>
        </w:rPr>
        <w:t>-</w:t>
      </w:r>
      <w:r w:rsidR="009F3835">
        <w:rPr>
          <w:rFonts w:ascii="Times New Roman" w:hAnsi="Times New Roman" w:cs="Times New Roman"/>
          <w:sz w:val="28"/>
          <w:szCs w:val="28"/>
        </w:rPr>
        <w:t xml:space="preserve"> </w:t>
      </w:r>
      <w:r w:rsidRPr="004926E9">
        <w:rPr>
          <w:rFonts w:ascii="Times New Roman" w:hAnsi="Times New Roman" w:cs="Times New Roman"/>
          <w:sz w:val="28"/>
          <w:szCs w:val="28"/>
        </w:rPr>
        <w:t xml:space="preserve">сосудистых заболеваний. </w:t>
      </w:r>
    </w:p>
    <w:p w:rsidR="00E61DCC" w:rsidRPr="004926E9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E9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926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26E9">
        <w:rPr>
          <w:rFonts w:ascii="Times New Roman" w:hAnsi="Times New Roman" w:cs="Times New Roman"/>
          <w:sz w:val="28"/>
          <w:szCs w:val="28"/>
        </w:rPr>
        <w:t xml:space="preserve"> в ряде расследований несчастных случаев выявлены нарушения в части не проведения обязательных медицинских осмотров работников. Так в частности, при расследовании несчастного случая с работником ООО ЧОО «Форт» установлен факт смерти работника в связи с заболеванием сердца, при этом обязательный медицинский осмотр (как предварительный, так и периодический) не проводился. Аналогичное нарушение установлено так  же при  расследовании несчастного случая </w:t>
      </w:r>
      <w:proofErr w:type="gramStart"/>
      <w:r w:rsidRPr="004926E9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926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6E9">
        <w:rPr>
          <w:rFonts w:ascii="Times New Roman" w:hAnsi="Times New Roman" w:cs="Times New Roman"/>
          <w:sz w:val="28"/>
          <w:szCs w:val="28"/>
        </w:rPr>
        <w:t>причине</w:t>
      </w:r>
      <w:proofErr w:type="gramEnd"/>
      <w:r w:rsidRPr="004926E9">
        <w:rPr>
          <w:rFonts w:ascii="Times New Roman" w:hAnsi="Times New Roman" w:cs="Times New Roman"/>
          <w:sz w:val="28"/>
          <w:szCs w:val="28"/>
        </w:rPr>
        <w:t xml:space="preserve"> естественной смерти работника в ООО «Огоньки». В связи с выявленными нарушениями </w:t>
      </w:r>
      <w:proofErr w:type="gramStart"/>
      <w:r w:rsidRPr="004926E9">
        <w:rPr>
          <w:rFonts w:ascii="Times New Roman" w:hAnsi="Times New Roman" w:cs="Times New Roman"/>
          <w:sz w:val="28"/>
          <w:szCs w:val="28"/>
        </w:rPr>
        <w:t>юридическое</w:t>
      </w:r>
      <w:proofErr w:type="gramEnd"/>
      <w:r w:rsidRPr="004926E9">
        <w:rPr>
          <w:rFonts w:ascii="Times New Roman" w:hAnsi="Times New Roman" w:cs="Times New Roman"/>
          <w:sz w:val="28"/>
          <w:szCs w:val="28"/>
        </w:rPr>
        <w:t xml:space="preserve"> и должностные лица указанных субъектов привлечены к административной ответственности в рамках ч. 3 ст. 5.27.1 </w:t>
      </w:r>
      <w:proofErr w:type="spellStart"/>
      <w:r w:rsidRPr="004926E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926E9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E61DCC" w:rsidRPr="004926E9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E9">
        <w:rPr>
          <w:rFonts w:ascii="Times New Roman" w:hAnsi="Times New Roman" w:cs="Times New Roman"/>
          <w:sz w:val="28"/>
          <w:szCs w:val="28"/>
        </w:rPr>
        <w:t>В то же время, при расследовании смертельного несчастного случая причине естественной смерти работника ГБУЗ РХ «</w:t>
      </w:r>
      <w:proofErr w:type="spellStart"/>
      <w:r w:rsidRPr="004926E9">
        <w:rPr>
          <w:rFonts w:ascii="Times New Roman" w:hAnsi="Times New Roman" w:cs="Times New Roman"/>
          <w:sz w:val="28"/>
          <w:szCs w:val="28"/>
        </w:rPr>
        <w:t>Саяногорская</w:t>
      </w:r>
      <w:proofErr w:type="spellEnd"/>
      <w:r w:rsidRPr="004926E9">
        <w:rPr>
          <w:rFonts w:ascii="Times New Roman" w:hAnsi="Times New Roman" w:cs="Times New Roman"/>
          <w:sz w:val="28"/>
          <w:szCs w:val="28"/>
        </w:rPr>
        <w:t xml:space="preserve"> станция скорой медицинской помощи», ООО «</w:t>
      </w:r>
      <w:proofErr w:type="spellStart"/>
      <w:r w:rsidRPr="004926E9">
        <w:rPr>
          <w:rFonts w:ascii="Times New Roman" w:hAnsi="Times New Roman" w:cs="Times New Roman"/>
          <w:sz w:val="28"/>
          <w:szCs w:val="28"/>
        </w:rPr>
        <w:t>Восточно-Бейский</w:t>
      </w:r>
      <w:proofErr w:type="spellEnd"/>
      <w:r w:rsidRPr="004926E9">
        <w:rPr>
          <w:rFonts w:ascii="Times New Roman" w:hAnsi="Times New Roman" w:cs="Times New Roman"/>
          <w:sz w:val="28"/>
          <w:szCs w:val="28"/>
        </w:rPr>
        <w:t xml:space="preserve"> разрез» и тяжелого несчастного случая, происшедшего в результате заболевания работника в МБОУ г. </w:t>
      </w:r>
      <w:proofErr w:type="spellStart"/>
      <w:r w:rsidRPr="004926E9">
        <w:rPr>
          <w:rFonts w:ascii="Times New Roman" w:hAnsi="Times New Roman" w:cs="Times New Roman"/>
          <w:sz w:val="28"/>
          <w:szCs w:val="28"/>
        </w:rPr>
        <w:t>Саяногорская</w:t>
      </w:r>
      <w:proofErr w:type="spellEnd"/>
      <w:r w:rsidRPr="004926E9">
        <w:rPr>
          <w:rFonts w:ascii="Times New Roman" w:hAnsi="Times New Roman" w:cs="Times New Roman"/>
          <w:sz w:val="28"/>
          <w:szCs w:val="28"/>
        </w:rPr>
        <w:t xml:space="preserve"> «СОШ № 1» установлено, что пострадавшие работники незадолго до несчастного случая проходили периодические медицинские осмотры. </w:t>
      </w:r>
    </w:p>
    <w:p w:rsidR="00E61DCC" w:rsidRPr="004926E9" w:rsidRDefault="00E61DCC" w:rsidP="00E61DCC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E9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926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26E9">
        <w:rPr>
          <w:rFonts w:ascii="Times New Roman" w:hAnsi="Times New Roman" w:cs="Times New Roman"/>
          <w:sz w:val="28"/>
          <w:szCs w:val="28"/>
        </w:rPr>
        <w:t xml:space="preserve"> каких-либо противопоказаний в ходе медицинских осмотров выявлено не было. С целью оценки полноты и качества проведенных медицинских осмотров соответствующие материалы направлены в Министерство здравоохранения РХ и территориальное подразделение Федеральной службы по надзору в сфере здравоохранения.  </w:t>
      </w:r>
    </w:p>
    <w:p w:rsidR="00E61DCC" w:rsidRPr="00E4409E" w:rsidRDefault="00E61DCC" w:rsidP="00E61DCC">
      <w:pPr>
        <w:pStyle w:val="a8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E61DCC" w:rsidRPr="00E91BE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расследовании  несчастного случая в АО ДЭП №369 установлен факт смерти водителя от острой коронарной недостаточности почти сразу после </w:t>
      </w:r>
      <w:r w:rsidRPr="00E204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прохождения </w:t>
      </w:r>
      <w:proofErr w:type="spellStart"/>
      <w:r w:rsidRPr="00E204B9">
        <w:rPr>
          <w:rFonts w:ascii="Times New Roman" w:hAnsi="Times New Roman" w:cs="Times New Roman"/>
          <w:color w:val="000000" w:themeColor="text1"/>
          <w:sz w:val="28"/>
          <w:szCs w:val="28"/>
        </w:rPr>
        <w:t>предрейсового</w:t>
      </w:r>
      <w:proofErr w:type="spellEnd"/>
      <w:r w:rsidRPr="00E20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медосмотра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котором противопоказаний к управлению транспортным средством выявлено не было.</w:t>
      </w:r>
    </w:p>
    <w:p w:rsidR="00E61DCC" w:rsidRPr="00E91BED" w:rsidRDefault="00E61DCC" w:rsidP="00E61D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проверки установлено, что в отношении этого работника систематически нарушался режим труда и отдыха, он привлекался к сверхурочным работам в нарушение норм рабочего времени. Так в январе он отработал 254 ч., в феврале 192 часа и т.д., тогда как особенности рабочего време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и времени отдыха водителей 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положением, утвержденным приказом Минтранса РФ. В связи с выявленными нарушениями юридические и должностные лица указанных хозяйствующих субъектов привлечены к административной ответственности. </w:t>
      </w:r>
    </w:p>
    <w:p w:rsidR="00E61DCC" w:rsidRPr="00E91BED" w:rsidRDefault="00E61DCC" w:rsidP="00E61DCC">
      <w:pPr>
        <w:pStyle w:val="ab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  <w:r w:rsidRPr="00E91BED">
        <w:rPr>
          <w:color w:val="000000" w:themeColor="text1"/>
          <w:sz w:val="28"/>
          <w:szCs w:val="28"/>
        </w:rPr>
        <w:t xml:space="preserve">Групповой несчастный случай произошел в  АО «Черногорский РМЗ». </w:t>
      </w:r>
      <w:r>
        <w:rPr>
          <w:color w:val="000000" w:themeColor="text1"/>
          <w:sz w:val="28"/>
          <w:szCs w:val="28"/>
        </w:rPr>
        <w:t xml:space="preserve"> Два</w:t>
      </w:r>
      <w:r w:rsidRPr="00E91BED">
        <w:rPr>
          <w:color w:val="000000" w:themeColor="text1"/>
          <w:sz w:val="28"/>
          <w:szCs w:val="28"/>
        </w:rPr>
        <w:t xml:space="preserve"> работника получили травмы, один из которых получил травмы тяжелой степени.</w:t>
      </w:r>
    </w:p>
    <w:p w:rsidR="009F3835" w:rsidRDefault="00E61DCC" w:rsidP="00E61DCC">
      <w:pPr>
        <w:pStyle w:val="ab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  <w:r w:rsidRPr="00E91BED">
        <w:rPr>
          <w:color w:val="000000" w:themeColor="text1"/>
          <w:sz w:val="28"/>
          <w:szCs w:val="28"/>
        </w:rPr>
        <w:t xml:space="preserve">Основная причина </w:t>
      </w:r>
      <w:r>
        <w:rPr>
          <w:color w:val="000000" w:themeColor="text1"/>
          <w:sz w:val="28"/>
          <w:szCs w:val="28"/>
        </w:rPr>
        <w:t xml:space="preserve">этого </w:t>
      </w:r>
      <w:r w:rsidRPr="00E91BED">
        <w:rPr>
          <w:color w:val="000000" w:themeColor="text1"/>
          <w:sz w:val="28"/>
          <w:szCs w:val="28"/>
        </w:rPr>
        <w:t xml:space="preserve">н.сл. - неудовлетворительная организация производства работ, выразившаяся в недостаточном </w:t>
      </w:r>
      <w:proofErr w:type="gramStart"/>
      <w:r w:rsidRPr="00E91BED">
        <w:rPr>
          <w:color w:val="000000" w:themeColor="text1"/>
          <w:sz w:val="28"/>
          <w:szCs w:val="28"/>
        </w:rPr>
        <w:t>контроле за</w:t>
      </w:r>
      <w:proofErr w:type="gramEnd"/>
      <w:r w:rsidRPr="00E91BED">
        <w:rPr>
          <w:color w:val="000000" w:themeColor="text1"/>
          <w:sz w:val="28"/>
          <w:szCs w:val="28"/>
        </w:rPr>
        <w:t xml:space="preserve"> ходом выполнения работ со стороны ответственного должностного лица; сопутствующая причина - нарушение работниками трудового распорядка и дисциплины труда. </w:t>
      </w:r>
      <w:r>
        <w:rPr>
          <w:color w:val="000000" w:themeColor="text1"/>
          <w:sz w:val="28"/>
          <w:szCs w:val="28"/>
        </w:rPr>
        <w:t xml:space="preserve"> </w:t>
      </w:r>
    </w:p>
    <w:p w:rsidR="00E61DCC" w:rsidRPr="00847318" w:rsidRDefault="00E61DCC" w:rsidP="00E61DCC">
      <w:pPr>
        <w:pStyle w:val="ab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</w:p>
    <w:p w:rsidR="002C5632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2019г. по результатам проверок,</w:t>
      </w:r>
      <w:r w:rsidR="002C56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связи с не</w:t>
      </w:r>
      <w:r w:rsidR="002C56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проведением обучения и проверки знаний по охране труда по требованию госинспекторов труда были отстранены от </w:t>
      </w:r>
      <w:r w:rsidRPr="002C5632">
        <w:rPr>
          <w:rFonts w:ascii="Times New Roman" w:hAnsi="Times New Roman"/>
          <w:b/>
          <w:color w:val="000000" w:themeColor="text1"/>
          <w:sz w:val="28"/>
          <w:szCs w:val="28"/>
        </w:rPr>
        <w:t>работы 65 работников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запрещено использование </w:t>
      </w:r>
      <w:r w:rsidRPr="002C56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7 единиц </w:t>
      </w:r>
      <w:proofErr w:type="gramStart"/>
      <w:r w:rsidRPr="002C5632">
        <w:rPr>
          <w:rFonts w:ascii="Times New Roman" w:hAnsi="Times New Roman"/>
          <w:b/>
          <w:color w:val="000000" w:themeColor="text1"/>
          <w:sz w:val="28"/>
          <w:szCs w:val="28"/>
        </w:rPr>
        <w:t>СИЗ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, не имевших декларации о соответствии и сертификата соответствия требованиям охраны труда.</w:t>
      </w:r>
      <w:r w:rsidR="009F3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61DCC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5632">
        <w:rPr>
          <w:rFonts w:ascii="Times New Roman" w:hAnsi="Times New Roman"/>
          <w:b/>
          <w:color w:val="000000" w:themeColor="text1"/>
          <w:sz w:val="28"/>
          <w:szCs w:val="28"/>
        </w:rPr>
        <w:t>Необходимо отметить,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r w:rsidR="009F3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значительное увеличение штрафных санкций, предусмотренных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КоАП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РФ, привело к усилению внимания со стороны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работодателей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 вопросам обеспечения сертиф</w:t>
      </w:r>
      <w:r w:rsidR="002C5632">
        <w:rPr>
          <w:rFonts w:ascii="Times New Roman" w:hAnsi="Times New Roman"/>
          <w:color w:val="000000" w:themeColor="text1"/>
          <w:sz w:val="28"/>
          <w:szCs w:val="28"/>
        </w:rPr>
        <w:t>ицированной специальной одеждой и, как результат, снижение нарушений в этой сфере.</w:t>
      </w:r>
    </w:p>
    <w:p w:rsidR="00E61DCC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61DCC" w:rsidRPr="007644D9" w:rsidRDefault="00E61DCC" w:rsidP="00E61DC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4D9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Должностными лицами ГИТ в РХ за нарушения в сфере охраны труда в отношении юридических и должностных </w:t>
      </w:r>
      <w:r w:rsidR="009F3835">
        <w:rPr>
          <w:rFonts w:ascii="Times New Roman" w:hAnsi="Times New Roman"/>
          <w:color w:val="000000" w:themeColor="text1"/>
          <w:sz w:val="28"/>
          <w:szCs w:val="28"/>
        </w:rPr>
        <w:t>лиц вынесено   342 постановления</w:t>
      </w:r>
      <w:r w:rsidRPr="007644D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F3835">
        <w:rPr>
          <w:rFonts w:ascii="Times New Roman" w:hAnsi="Times New Roman"/>
          <w:color w:val="000000" w:themeColor="text1"/>
          <w:sz w:val="28"/>
          <w:szCs w:val="28"/>
        </w:rPr>
        <w:t xml:space="preserve"> (в том числе 164 предупреждения</w:t>
      </w:r>
      <w:r w:rsidRPr="007644D9">
        <w:rPr>
          <w:rFonts w:ascii="Times New Roman" w:hAnsi="Times New Roman"/>
          <w:color w:val="000000" w:themeColor="text1"/>
          <w:sz w:val="28"/>
          <w:szCs w:val="28"/>
        </w:rPr>
        <w:t>) (2018г. -312, в т.ч.106 предупреждений)  о назначении административного наказания в виде штрафа на сумму свыше 9,0 млн. рублей.</w:t>
      </w:r>
    </w:p>
    <w:p w:rsidR="00E61DCC" w:rsidRPr="0082477D" w:rsidRDefault="00E61DCC" w:rsidP="0061794A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4D9">
        <w:rPr>
          <w:rFonts w:ascii="Times New Roman" w:hAnsi="Times New Roman"/>
          <w:color w:val="000000" w:themeColor="text1"/>
          <w:sz w:val="28"/>
          <w:szCs w:val="28"/>
        </w:rPr>
        <w:t xml:space="preserve">В 2019 году по результатам проведенных расследований несчастных случаев на производстве в органы прокуратуры направлено </w:t>
      </w:r>
      <w:r w:rsidRPr="00A11B7E">
        <w:rPr>
          <w:rFonts w:ascii="Times New Roman" w:hAnsi="Times New Roman"/>
          <w:b/>
          <w:color w:val="000000" w:themeColor="text1"/>
          <w:sz w:val="28"/>
          <w:szCs w:val="28"/>
        </w:rPr>
        <w:t>43</w:t>
      </w:r>
      <w:r w:rsidRPr="007644D9">
        <w:rPr>
          <w:rFonts w:ascii="Times New Roman" w:hAnsi="Times New Roman"/>
          <w:color w:val="000000" w:themeColor="text1"/>
          <w:sz w:val="28"/>
          <w:szCs w:val="28"/>
        </w:rPr>
        <w:t xml:space="preserve"> материала для рассмотрения вопроса о привлечении к уголовной ответственности должностных лиц, виновных в допущенных нарушениях требований трудового законодательства в связи с несчастными случаями  на производстве.</w:t>
      </w:r>
    </w:p>
    <w:p w:rsidR="00E61DCC" w:rsidRPr="0082477D" w:rsidRDefault="00E61DCC" w:rsidP="00E61DCC">
      <w:pPr>
        <w:pStyle w:val="ConsPlusNormal"/>
        <w:widowControl/>
        <w:tabs>
          <w:tab w:val="left" w:pos="993"/>
          <w:tab w:val="left" w:pos="1418"/>
          <w:tab w:val="left" w:pos="1560"/>
        </w:tabs>
        <w:ind w:left="-567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2017г. на </w:t>
      </w:r>
      <w:proofErr w:type="spellStart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>Госинспекции</w:t>
      </w:r>
      <w:proofErr w:type="spellEnd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возложена государственная функция по осуществлению федерального государственного контроля (надзора) в сфере социального обслуживания».  </w:t>
      </w:r>
    </w:p>
    <w:p w:rsidR="00E61DCC" w:rsidRPr="0082477D" w:rsidRDefault="00E61DCC" w:rsidP="00E61DCC">
      <w:pPr>
        <w:pStyle w:val="ConsPlusNormal"/>
        <w:widowControl/>
        <w:tabs>
          <w:tab w:val="left" w:pos="993"/>
          <w:tab w:val="left" w:pos="1560"/>
        </w:tabs>
        <w:ind w:left="-567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DCC" w:rsidRPr="0082477D" w:rsidRDefault="00E61DCC" w:rsidP="00E61DCC">
      <w:pPr>
        <w:pStyle w:val="ConsPlusNormal"/>
        <w:widowControl/>
        <w:tabs>
          <w:tab w:val="left" w:pos="993"/>
          <w:tab w:val="left" w:pos="1418"/>
          <w:tab w:val="left" w:pos="1560"/>
        </w:tabs>
        <w:ind w:left="-567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2019г. на основании </w:t>
      </w:r>
      <w:proofErr w:type="gramStart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>поручения Заместителя Председателя Правительства Российской Федерации</w:t>
      </w:r>
      <w:proofErr w:type="gramEnd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 Голиковой  проверено 6 </w:t>
      </w: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организаций социального обслуживания. Из них - в 3 организациях социального обслуживания проведены плановые проверки и в 3 организациях – внеплановые проверки.  </w:t>
      </w:r>
    </w:p>
    <w:p w:rsidR="00E61DCC" w:rsidRPr="0082477D" w:rsidRDefault="00E61DCC" w:rsidP="00E61DCC">
      <w:pPr>
        <w:pStyle w:val="ConsPlusNormal"/>
        <w:widowControl/>
        <w:tabs>
          <w:tab w:val="left" w:pos="993"/>
          <w:tab w:val="left" w:pos="1418"/>
          <w:tab w:val="left" w:pos="1560"/>
        </w:tabs>
        <w:ind w:right="284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CC" w:rsidRPr="0082477D" w:rsidRDefault="00E61DCC" w:rsidP="00E61DCC">
      <w:pPr>
        <w:pStyle w:val="ConsPlusNormal"/>
        <w:tabs>
          <w:tab w:val="left" w:pos="993"/>
          <w:tab w:val="left" w:pos="1418"/>
          <w:tab w:val="left" w:pos="1560"/>
        </w:tabs>
        <w:ind w:left="-567" w:right="2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проверок Государственной инспекцией труда в РХ  были выявлены нарушения в 3 организациях социального обслуживания (50% от общего количества проверенных), в частности:</w:t>
      </w:r>
    </w:p>
    <w:p w:rsidR="00A11B7E" w:rsidRDefault="00E61DCC" w:rsidP="00A11B7E">
      <w:pPr>
        <w:pStyle w:val="ConsPlusNormal"/>
        <w:numPr>
          <w:ilvl w:val="0"/>
          <w:numId w:val="21"/>
        </w:numPr>
        <w:tabs>
          <w:tab w:val="left" w:pos="993"/>
          <w:tab w:val="left" w:pos="1418"/>
          <w:tab w:val="left" w:pos="1560"/>
        </w:tabs>
        <w:ind w:right="2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поставщиком социальных услуг не обеспечено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 </w:t>
      </w:r>
    </w:p>
    <w:p w:rsidR="00A11B7E" w:rsidRDefault="00E61DCC" w:rsidP="00A11B7E">
      <w:pPr>
        <w:pStyle w:val="ConsPlusNormal"/>
        <w:numPr>
          <w:ilvl w:val="0"/>
          <w:numId w:val="21"/>
        </w:numPr>
        <w:tabs>
          <w:tab w:val="left" w:pos="993"/>
          <w:tab w:val="left" w:pos="1418"/>
          <w:tab w:val="left" w:pos="1560"/>
        </w:tabs>
        <w:ind w:right="2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не обеспечено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сурдоперевода</w:t>
      </w:r>
      <w:proofErr w:type="spellEnd"/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),</w:t>
      </w:r>
      <w:r w:rsidRPr="00A11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(выявлено в 2 организациях социального обслуживания);</w:t>
      </w:r>
    </w:p>
    <w:p w:rsidR="00A11B7E" w:rsidRDefault="00E61DCC" w:rsidP="00A11B7E">
      <w:pPr>
        <w:pStyle w:val="ConsPlusNormal"/>
        <w:numPr>
          <w:ilvl w:val="0"/>
          <w:numId w:val="21"/>
        </w:numPr>
        <w:tabs>
          <w:tab w:val="left" w:pos="993"/>
          <w:tab w:val="left" w:pos="1418"/>
          <w:tab w:val="left" w:pos="1560"/>
        </w:tabs>
        <w:ind w:right="2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не соблюдаются требования государственных санитарно-эпидемиологических правил и нормативов: в жилых комнатах  количество тумбочек и стульев, отделений в шкафах не соответствует количеству спальных мест в комнате, в ряде комнат отсутствуют столы</w:t>
      </w:r>
      <w:r w:rsidRPr="00A11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(выявлено в 2 организациях социального обслуживания);</w:t>
      </w:r>
    </w:p>
    <w:p w:rsidR="00E61DCC" w:rsidRPr="00A11B7E" w:rsidRDefault="00E61DCC" w:rsidP="00A11B7E">
      <w:pPr>
        <w:pStyle w:val="ConsPlusNormal"/>
        <w:numPr>
          <w:ilvl w:val="0"/>
          <w:numId w:val="21"/>
        </w:numPr>
        <w:tabs>
          <w:tab w:val="left" w:pos="993"/>
          <w:tab w:val="left" w:pos="1418"/>
          <w:tab w:val="left" w:pos="1560"/>
        </w:tabs>
        <w:ind w:right="2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не оборудованы на прилегающей к организации социального обслуживания территории места для парковки автотранспортных средств инвалидов</w:t>
      </w:r>
      <w:proofErr w:type="gramStart"/>
      <w:r w:rsidRPr="00A11B7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A11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A11B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11B7E">
        <w:rPr>
          <w:rFonts w:ascii="Times New Roman" w:hAnsi="Times New Roman" w:cs="Times New Roman"/>
          <w:color w:val="000000" w:themeColor="text1"/>
          <w:sz w:val="28"/>
          <w:szCs w:val="28"/>
        </w:rPr>
        <w:t>ыявлено в 1 органи</w:t>
      </w:r>
      <w:r w:rsidR="00A11B7E">
        <w:rPr>
          <w:rFonts w:ascii="Times New Roman" w:hAnsi="Times New Roman" w:cs="Times New Roman"/>
          <w:color w:val="000000" w:themeColor="text1"/>
          <w:sz w:val="28"/>
          <w:szCs w:val="28"/>
        </w:rPr>
        <w:t>зации социального обслуживания).</w:t>
      </w:r>
    </w:p>
    <w:p w:rsidR="003E5166" w:rsidRDefault="00E61DCC" w:rsidP="003E5166">
      <w:pPr>
        <w:pStyle w:val="ConsPlusNormal"/>
        <w:tabs>
          <w:tab w:val="left" w:pos="993"/>
          <w:tab w:val="left" w:pos="1418"/>
          <w:tab w:val="left" w:pos="1560"/>
        </w:tabs>
        <w:ind w:left="-567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проверок составлены акты и выдано 3 предписания об устранении выявленных нарушений. </w:t>
      </w:r>
    </w:p>
    <w:p w:rsidR="00E61DCC" w:rsidRPr="0082477D" w:rsidRDefault="00E61DCC" w:rsidP="003E5166">
      <w:pPr>
        <w:pStyle w:val="ConsPlusNormal"/>
        <w:tabs>
          <w:tab w:val="left" w:pos="993"/>
          <w:tab w:val="left" w:pos="1418"/>
          <w:tab w:val="left" w:pos="1560"/>
        </w:tabs>
        <w:ind w:left="-567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проведенных проверок  рекомендовано органам государственной власти Республики Хакасия: принять меры по обеспечению доступной среды для инвалидов и других </w:t>
      </w:r>
      <w:proofErr w:type="spellStart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82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 в зданиях и сооружениях организаций социального обслуживания.</w:t>
      </w:r>
    </w:p>
    <w:p w:rsidR="003E5166" w:rsidRPr="003E5166" w:rsidRDefault="003E5166" w:rsidP="006179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166" w:rsidRPr="003E5166" w:rsidRDefault="003E5166" w:rsidP="00E61D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DCC" w:rsidRPr="00E91BED" w:rsidRDefault="00E61DCC" w:rsidP="00E61D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E91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Меры административной ответственности</w:t>
      </w:r>
    </w:p>
    <w:p w:rsidR="00E61DCC" w:rsidRPr="00E91BED" w:rsidRDefault="00E61DCC" w:rsidP="00E61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DCC" w:rsidRDefault="00E61DCC" w:rsidP="003E5166">
      <w:pPr>
        <w:pStyle w:val="ab"/>
        <w:spacing w:before="0" w:beforeAutospacing="0" w:after="0" w:afterAutospacing="0"/>
        <w:ind w:left="-567" w:firstLine="567"/>
        <w:rPr>
          <w:sz w:val="28"/>
          <w:szCs w:val="28"/>
        </w:rPr>
      </w:pPr>
      <w:r w:rsidRPr="00D87CC2">
        <w:rPr>
          <w:sz w:val="28"/>
          <w:szCs w:val="28"/>
        </w:rPr>
        <w:t>В целях привлечения к административной ответственности лиц, виновных в допущенных нарушениях, в 2019 г. государственными инспекторами труда были приняты решения о наложении административных наказаний в виде штрафа на 573 виновных лица, (в 2018 г. наложено 483  штрафа).</w:t>
      </w:r>
    </w:p>
    <w:p w:rsidR="003D5490" w:rsidRDefault="003D5490" w:rsidP="003E5166">
      <w:pPr>
        <w:pStyle w:val="ab"/>
        <w:spacing w:before="0" w:beforeAutospacing="0" w:after="0" w:afterAutospacing="0"/>
        <w:ind w:left="-567" w:firstLine="567"/>
        <w:rPr>
          <w:b/>
          <w:color w:val="000000" w:themeColor="text1"/>
          <w:sz w:val="28"/>
          <w:szCs w:val="28"/>
          <w:u w:val="single"/>
        </w:rPr>
      </w:pPr>
    </w:p>
    <w:p w:rsidR="00E61DCC" w:rsidRPr="00D87CC2" w:rsidRDefault="00E61DCC" w:rsidP="003E5166">
      <w:pPr>
        <w:pStyle w:val="ab"/>
        <w:spacing w:before="0" w:beforeAutospacing="0" w:after="0" w:afterAutospacing="0"/>
        <w:ind w:left="-567" w:firstLine="567"/>
        <w:rPr>
          <w:sz w:val="28"/>
          <w:szCs w:val="28"/>
        </w:rPr>
      </w:pPr>
      <w:r w:rsidRPr="00D87CC2">
        <w:rPr>
          <w:sz w:val="28"/>
          <w:szCs w:val="28"/>
        </w:rPr>
        <w:t xml:space="preserve">Общая сумма наложенных в 2019 г. административных штрафов составила  свыше 14,2 млн. рублей (в  2018 г. – 10 млн. рублей). В доход федерального </w:t>
      </w:r>
      <w:r w:rsidRPr="00D87CC2">
        <w:rPr>
          <w:sz w:val="28"/>
          <w:szCs w:val="28"/>
        </w:rPr>
        <w:lastRenderedPageBreak/>
        <w:t xml:space="preserve">бюджета в  2019 г. перечислено </w:t>
      </w:r>
      <w:r w:rsidR="00E21C51">
        <w:rPr>
          <w:sz w:val="28"/>
          <w:szCs w:val="28"/>
        </w:rPr>
        <w:t xml:space="preserve">более </w:t>
      </w:r>
      <w:r w:rsidRPr="00D87CC2">
        <w:rPr>
          <w:sz w:val="28"/>
          <w:szCs w:val="28"/>
        </w:rPr>
        <w:t xml:space="preserve"> 11,4 млн. рублей (8,6 млн. рублей в 2018 г.). </w:t>
      </w:r>
    </w:p>
    <w:p w:rsidR="00E61DCC" w:rsidRPr="00D87CC2" w:rsidRDefault="00E61DCC" w:rsidP="003E5166">
      <w:pPr>
        <w:pStyle w:val="ab"/>
        <w:spacing w:before="0" w:beforeAutospacing="0" w:after="0" w:afterAutospacing="0"/>
        <w:ind w:left="-567" w:firstLine="567"/>
        <w:rPr>
          <w:sz w:val="28"/>
          <w:szCs w:val="28"/>
        </w:rPr>
      </w:pPr>
      <w:r w:rsidRPr="00D87CC2">
        <w:rPr>
          <w:sz w:val="28"/>
          <w:szCs w:val="28"/>
        </w:rPr>
        <w:t>Основной причиной, послужившими основанием для роста количества случаев привлечения к административной ответственности, а так же увеличения суммы административных взысканий является значительный рост производственного травматизма (как уже было сказано более 30 %). При этом</w:t>
      </w:r>
      <w:proofErr w:type="gramStart"/>
      <w:r w:rsidRPr="00D87CC2">
        <w:rPr>
          <w:sz w:val="28"/>
          <w:szCs w:val="28"/>
        </w:rPr>
        <w:t>,</w:t>
      </w:r>
      <w:proofErr w:type="gramEnd"/>
      <w:r w:rsidRPr="00D87CC2">
        <w:rPr>
          <w:sz w:val="28"/>
          <w:szCs w:val="28"/>
        </w:rPr>
        <w:t xml:space="preserve"> в ходе расследований не</w:t>
      </w:r>
      <w:r>
        <w:rPr>
          <w:sz w:val="28"/>
          <w:szCs w:val="28"/>
        </w:rPr>
        <w:t>счастных случаев, выявл</w:t>
      </w:r>
      <w:r w:rsidR="003B75A3">
        <w:rPr>
          <w:sz w:val="28"/>
          <w:szCs w:val="28"/>
        </w:rPr>
        <w:t>ены</w:t>
      </w:r>
      <w:r>
        <w:rPr>
          <w:sz w:val="28"/>
          <w:szCs w:val="28"/>
        </w:rPr>
        <w:t xml:space="preserve">   </w:t>
      </w:r>
      <w:r w:rsidRPr="003B75A3">
        <w:rPr>
          <w:b/>
          <w:sz w:val="28"/>
          <w:szCs w:val="28"/>
        </w:rPr>
        <w:t>нарушения</w:t>
      </w:r>
      <w:r>
        <w:rPr>
          <w:sz w:val="28"/>
          <w:szCs w:val="28"/>
        </w:rPr>
        <w:t xml:space="preserve"> требов</w:t>
      </w:r>
      <w:r w:rsidRPr="00D87CC2">
        <w:rPr>
          <w:sz w:val="28"/>
          <w:szCs w:val="28"/>
        </w:rPr>
        <w:t xml:space="preserve">аний охраны труда, несоблюдение которых повлекло </w:t>
      </w:r>
      <w:proofErr w:type="spellStart"/>
      <w:r w:rsidRPr="00D87CC2">
        <w:rPr>
          <w:sz w:val="28"/>
          <w:szCs w:val="28"/>
        </w:rPr>
        <w:t>травмирование</w:t>
      </w:r>
      <w:proofErr w:type="spellEnd"/>
      <w:r w:rsidRPr="00D87CC2">
        <w:rPr>
          <w:sz w:val="28"/>
          <w:szCs w:val="28"/>
        </w:rPr>
        <w:t xml:space="preserve"> работников, в связи с чем возбужд</w:t>
      </w:r>
      <w:r w:rsidR="003B75A3">
        <w:rPr>
          <w:sz w:val="28"/>
          <w:szCs w:val="28"/>
        </w:rPr>
        <w:t>ены</w:t>
      </w:r>
      <w:r w:rsidRPr="00D87CC2">
        <w:rPr>
          <w:sz w:val="28"/>
          <w:szCs w:val="28"/>
        </w:rPr>
        <w:t xml:space="preserve"> </w:t>
      </w:r>
      <w:r w:rsidR="003B75A3">
        <w:rPr>
          <w:sz w:val="28"/>
          <w:szCs w:val="28"/>
        </w:rPr>
        <w:t xml:space="preserve">  административные</w:t>
      </w:r>
      <w:r w:rsidRPr="00D87CC2">
        <w:rPr>
          <w:sz w:val="28"/>
          <w:szCs w:val="28"/>
        </w:rPr>
        <w:t xml:space="preserve"> дел</w:t>
      </w:r>
      <w:r w:rsidR="003B75A3">
        <w:rPr>
          <w:sz w:val="28"/>
          <w:szCs w:val="28"/>
        </w:rPr>
        <w:t>ав отношении виновных должностных и юридических лиц</w:t>
      </w:r>
      <w:r w:rsidRPr="00D87CC2">
        <w:rPr>
          <w:sz w:val="28"/>
          <w:szCs w:val="28"/>
        </w:rPr>
        <w:t>.</w:t>
      </w: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2019 года уполномоченными должностными лицами федеральной инспекции </w:t>
      </w:r>
      <w:r w:rsidRPr="00B957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труда за воспрепятствование</w:t>
      </w:r>
      <w:r w:rsidRPr="00D87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проверок соблюдения трудового законодательства и иных нормативных правовых актов, содержащих нормы трудового права, было составлено 18 протоколов об административном правонарушении в соответствии с частями 1-3 статьи 19.4.1 </w:t>
      </w:r>
      <w:proofErr w:type="spellStart"/>
      <w:r w:rsidRPr="00D87CC2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D87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Направлено в суды </w:t>
      </w:r>
      <w:r w:rsidRPr="00B957E9">
        <w:rPr>
          <w:rFonts w:ascii="Times New Roman" w:hAnsi="Times New Roman" w:cs="Times New Roman"/>
          <w:b/>
          <w:sz w:val="28"/>
          <w:szCs w:val="28"/>
        </w:rPr>
        <w:t>в целях дисквалификации</w:t>
      </w:r>
      <w:r w:rsidRPr="00D87CC2">
        <w:rPr>
          <w:rFonts w:ascii="Times New Roman" w:hAnsi="Times New Roman" w:cs="Times New Roman"/>
          <w:sz w:val="28"/>
          <w:szCs w:val="28"/>
        </w:rPr>
        <w:t xml:space="preserve"> должностных лиц, ранее подвергнутых административному наказанию, в соответствии со ст.5.27 – 5.27.1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РФ 8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7CC2">
        <w:rPr>
          <w:rFonts w:ascii="Times New Roman" w:hAnsi="Times New Roman" w:cs="Times New Roman"/>
          <w:sz w:val="28"/>
          <w:szCs w:val="28"/>
        </w:rPr>
        <w:t xml:space="preserve"> (вынесено решение о назначении административного штрафа). </w:t>
      </w: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CC2">
        <w:rPr>
          <w:rFonts w:ascii="Times New Roman" w:hAnsi="Times New Roman" w:cs="Times New Roman"/>
          <w:sz w:val="28"/>
          <w:szCs w:val="28"/>
        </w:rPr>
        <w:t>В связи с неуплатой административного штрафа в установленный срок для привлечения к административной ответственности</w:t>
      </w:r>
      <w:proofErr w:type="gramEnd"/>
      <w:r w:rsidRPr="00D87CC2">
        <w:rPr>
          <w:rFonts w:ascii="Times New Roman" w:hAnsi="Times New Roman" w:cs="Times New Roman"/>
          <w:sz w:val="28"/>
          <w:szCs w:val="28"/>
        </w:rPr>
        <w:t xml:space="preserve"> лиц в суды направлено 15 протоколов.</w:t>
      </w:r>
    </w:p>
    <w:p w:rsidR="00E61DCC" w:rsidRPr="002A6DE1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</w:rPr>
      </w:pPr>
      <w:proofErr w:type="gramStart"/>
      <w:r w:rsidRPr="002A6DE1">
        <w:rPr>
          <w:rFonts w:ascii="Times New Roman" w:hAnsi="Times New Roman" w:cs="Times New Roman"/>
          <w:i/>
        </w:rPr>
        <w:t xml:space="preserve">Согласно части 1 статьи 4.1.1 </w:t>
      </w:r>
      <w:proofErr w:type="spellStart"/>
      <w:r w:rsidRPr="002A6DE1">
        <w:rPr>
          <w:rFonts w:ascii="Times New Roman" w:hAnsi="Times New Roman" w:cs="Times New Roman"/>
          <w:i/>
        </w:rPr>
        <w:t>КоАП</w:t>
      </w:r>
      <w:proofErr w:type="spellEnd"/>
      <w:r w:rsidRPr="002A6DE1">
        <w:rPr>
          <w:rFonts w:ascii="Times New Roman" w:hAnsi="Times New Roman" w:cs="Times New Roman"/>
          <w:i/>
        </w:rPr>
        <w:t xml:space="preserve">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proofErr w:type="spellStart"/>
      <w:r w:rsidRPr="002A6DE1">
        <w:rPr>
          <w:rFonts w:ascii="Times New Roman" w:hAnsi="Times New Roman" w:cs="Times New Roman"/>
          <w:i/>
        </w:rPr>
        <w:t>КоАП</w:t>
      </w:r>
      <w:proofErr w:type="spellEnd"/>
      <w:r w:rsidRPr="002A6DE1">
        <w:rPr>
          <w:rFonts w:ascii="Times New Roman" w:hAnsi="Times New Roman" w:cs="Times New Roman"/>
          <w:i/>
        </w:rPr>
        <w:t xml:space="preserve"> РФ или</w:t>
      </w:r>
      <w:proofErr w:type="gramEnd"/>
      <w:r w:rsidRPr="002A6DE1">
        <w:rPr>
          <w:rFonts w:ascii="Times New Roman" w:hAnsi="Times New Roman" w:cs="Times New Roman"/>
          <w:i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</w:t>
      </w:r>
      <w:proofErr w:type="spellStart"/>
      <w:r w:rsidRPr="002A6DE1">
        <w:rPr>
          <w:rFonts w:ascii="Times New Roman" w:hAnsi="Times New Roman" w:cs="Times New Roman"/>
          <w:i/>
        </w:rPr>
        <w:t>КоАП</w:t>
      </w:r>
      <w:proofErr w:type="spellEnd"/>
      <w:r w:rsidRPr="002A6DE1">
        <w:rPr>
          <w:rFonts w:ascii="Times New Roman" w:hAnsi="Times New Roman" w:cs="Times New Roman"/>
          <w:i/>
        </w:rPr>
        <w:t xml:space="preserve"> РФ, за исключением случаев, предусмотренных частью 2 статьи 4.1.1 </w:t>
      </w:r>
      <w:proofErr w:type="spellStart"/>
      <w:r w:rsidRPr="002A6DE1">
        <w:rPr>
          <w:rFonts w:ascii="Times New Roman" w:hAnsi="Times New Roman" w:cs="Times New Roman"/>
          <w:i/>
        </w:rPr>
        <w:t>КоАП</w:t>
      </w:r>
      <w:proofErr w:type="spellEnd"/>
      <w:r w:rsidRPr="002A6DE1">
        <w:rPr>
          <w:rFonts w:ascii="Times New Roman" w:hAnsi="Times New Roman" w:cs="Times New Roman"/>
          <w:i/>
        </w:rPr>
        <w:t xml:space="preserve"> РФ.</w:t>
      </w: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За 2019 год в рамках применения мер инспекторского реагирования было выдано 452 предупреждения (322 за 2018 год).</w:t>
      </w: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Pr="00D87CC2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DCC" w:rsidRPr="00E91BED" w:rsidRDefault="00E61DCC" w:rsidP="003E5166">
      <w:pPr>
        <w:pStyle w:val="ab"/>
        <w:spacing w:before="0" w:beforeAutospacing="0" w:after="0" w:afterAutospacing="0"/>
        <w:ind w:left="-567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Pr="00E91BED">
        <w:rPr>
          <w:b/>
          <w:color w:val="000000" w:themeColor="text1"/>
          <w:sz w:val="28"/>
          <w:szCs w:val="28"/>
        </w:rPr>
        <w:t>.Направление предостережений о недопустимости нарушения обязательных требований</w:t>
      </w:r>
    </w:p>
    <w:p w:rsidR="00E61DCC" w:rsidRPr="00E91BED" w:rsidRDefault="00E61DCC" w:rsidP="003E5166">
      <w:pPr>
        <w:pStyle w:val="ab"/>
        <w:spacing w:before="0" w:beforeAutospacing="0" w:after="0" w:afterAutospacing="0"/>
        <w:ind w:left="-567" w:firstLine="567"/>
        <w:jc w:val="center"/>
        <w:rPr>
          <w:b/>
          <w:i/>
          <w:color w:val="000000" w:themeColor="text1"/>
          <w:sz w:val="28"/>
          <w:szCs w:val="28"/>
        </w:rPr>
      </w:pPr>
    </w:p>
    <w:p w:rsidR="00E61DCC" w:rsidRPr="00E91BED" w:rsidRDefault="00E61DCC" w:rsidP="003E516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Положениями части 5 статьи 8.2 Федерального закона от 26.12.2008 г. </w:t>
      </w:r>
      <w:r w:rsidRPr="00752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 № 294-ФЗ) </w:t>
      </w:r>
      <w:r w:rsidRPr="00752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предусмотрено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 органами государственного контроля (надзора) юридическим лицам, индивидуальным предпринимателям </w:t>
      </w:r>
      <w:r w:rsidRPr="00752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предостережения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недопустимости нарушения обязательных требований.</w:t>
      </w:r>
    </w:p>
    <w:p w:rsidR="00E61DCC" w:rsidRDefault="00E61DCC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5245F">
        <w:rPr>
          <w:rFonts w:ascii="Times New Roman" w:hAnsi="Times New Roman" w:cs="Times New Roman"/>
          <w:i/>
          <w:color w:val="000000" w:themeColor="text1"/>
        </w:rPr>
        <w:lastRenderedPageBreak/>
        <w:t>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</w:r>
      <w:r w:rsidRPr="00E9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2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направлено 43 предостережения (79 - в 2018 году) о недопустимости нарушения обязательных требований, которые являются частью проведения мероприятий, направленных на профилактику нарушений</w:t>
      </w:r>
      <w:proofErr w:type="gramEnd"/>
      <w:r w:rsidRPr="007524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обязательных требований.</w:t>
      </w:r>
    </w:p>
    <w:p w:rsidR="0075245F" w:rsidRPr="0075245F" w:rsidRDefault="0075245F" w:rsidP="003E51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CC" w:rsidRPr="00160487" w:rsidRDefault="00E61DCC" w:rsidP="003E5166">
      <w:pPr>
        <w:pStyle w:val="10"/>
        <w:ind w:left="-567" w:firstLine="567"/>
        <w:jc w:val="both"/>
        <w:rPr>
          <w:rStyle w:val="FontStyle31"/>
          <w:bCs/>
          <w:color w:val="000000"/>
          <w:sz w:val="28"/>
          <w:szCs w:val="28"/>
        </w:rPr>
      </w:pPr>
      <w:r w:rsidRPr="00160487">
        <w:rPr>
          <w:rStyle w:val="FontStyle31"/>
          <w:bCs/>
          <w:color w:val="000000"/>
          <w:sz w:val="28"/>
          <w:szCs w:val="28"/>
        </w:rPr>
        <w:t xml:space="preserve">В рамках основной деятельности Государственная инспекция труда в Республике Хакасия реализует стратегическую цель: </w:t>
      </w:r>
      <w:r w:rsidRPr="0075245F">
        <w:rPr>
          <w:rStyle w:val="FontStyle31"/>
          <w:b/>
          <w:bCs/>
          <w:color w:val="000000"/>
          <w:sz w:val="28"/>
          <w:szCs w:val="28"/>
        </w:rPr>
        <w:t>обеспечение</w:t>
      </w:r>
      <w:r w:rsidRPr="00160487">
        <w:rPr>
          <w:rStyle w:val="FontStyle31"/>
          <w:bCs/>
          <w:color w:val="000000"/>
          <w:sz w:val="28"/>
          <w:szCs w:val="28"/>
        </w:rPr>
        <w:t xml:space="preserve"> права граждан на труд.</w:t>
      </w:r>
    </w:p>
    <w:p w:rsidR="00E61DCC" w:rsidRPr="00160487" w:rsidRDefault="00E61DCC" w:rsidP="003E5166">
      <w:pPr>
        <w:pStyle w:val="10"/>
        <w:ind w:left="-567" w:firstLine="567"/>
        <w:jc w:val="both"/>
        <w:rPr>
          <w:rStyle w:val="FontStyle31"/>
          <w:bCs/>
          <w:color w:val="000000"/>
          <w:sz w:val="28"/>
          <w:szCs w:val="28"/>
        </w:rPr>
      </w:pPr>
    </w:p>
    <w:p w:rsidR="00E61DCC" w:rsidRPr="00160487" w:rsidRDefault="00E61DCC" w:rsidP="003E5166">
      <w:pPr>
        <w:pStyle w:val="1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487">
        <w:rPr>
          <w:rStyle w:val="FontStyle31"/>
          <w:bCs/>
          <w:color w:val="000000"/>
          <w:sz w:val="28"/>
          <w:szCs w:val="28"/>
        </w:rPr>
        <w:t xml:space="preserve"> </w:t>
      </w:r>
      <w:r w:rsidRPr="00160487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Республике Хакасия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487">
        <w:rPr>
          <w:rFonts w:ascii="Times New Roman" w:hAnsi="Times New Roman" w:cs="Times New Roman"/>
          <w:sz w:val="28"/>
          <w:szCs w:val="28"/>
        </w:rPr>
        <w:t xml:space="preserve"> 2019 г. в результате реализации своих полномочий:</w:t>
      </w:r>
    </w:p>
    <w:p w:rsidR="00E61DCC" w:rsidRPr="00160487" w:rsidRDefault="00E61DCC" w:rsidP="003E5166">
      <w:pPr>
        <w:pStyle w:val="10"/>
        <w:numPr>
          <w:ilvl w:val="0"/>
          <w:numId w:val="18"/>
        </w:numPr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0487">
        <w:rPr>
          <w:rFonts w:ascii="Times New Roman" w:hAnsi="Times New Roman" w:cs="Times New Roman"/>
          <w:sz w:val="28"/>
          <w:szCs w:val="28"/>
        </w:rPr>
        <w:t xml:space="preserve">проведены проверки в хозяйствующих субъектах, количество работников в </w:t>
      </w:r>
      <w:r>
        <w:rPr>
          <w:rFonts w:ascii="Times New Roman" w:hAnsi="Times New Roman" w:cs="Times New Roman"/>
          <w:sz w:val="28"/>
          <w:szCs w:val="28"/>
        </w:rPr>
        <w:t xml:space="preserve">которых составило </w:t>
      </w:r>
      <w:r w:rsidR="0075245F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5245F">
        <w:rPr>
          <w:rFonts w:ascii="Times New Roman" w:hAnsi="Times New Roman" w:cs="Times New Roman"/>
          <w:sz w:val="28"/>
          <w:szCs w:val="28"/>
        </w:rPr>
        <w:t xml:space="preserve"> </w:t>
      </w:r>
      <w:r w:rsidRPr="00160487">
        <w:rPr>
          <w:rFonts w:ascii="Times New Roman" w:hAnsi="Times New Roman" w:cs="Times New Roman"/>
          <w:sz w:val="28"/>
          <w:szCs w:val="28"/>
        </w:rPr>
        <w:t xml:space="preserve"> тыс. чел</w:t>
      </w:r>
      <w:proofErr w:type="gramStart"/>
      <w:r w:rsidRPr="0016048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60487">
        <w:rPr>
          <w:rFonts w:ascii="Times New Roman" w:hAnsi="Times New Roman" w:cs="Times New Roman"/>
          <w:sz w:val="28"/>
          <w:szCs w:val="28"/>
        </w:rPr>
        <w:t xml:space="preserve"> выше уровня 2018г. на 11%);</w:t>
      </w:r>
    </w:p>
    <w:p w:rsidR="00E61DCC" w:rsidRPr="00160487" w:rsidRDefault="00E61DCC" w:rsidP="003E5166">
      <w:pPr>
        <w:pStyle w:val="NoSpacing1"/>
        <w:numPr>
          <w:ilvl w:val="0"/>
          <w:numId w:val="1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487">
        <w:rPr>
          <w:rFonts w:ascii="Times New Roman" w:hAnsi="Times New Roman" w:cs="Times New Roman"/>
          <w:sz w:val="28"/>
          <w:szCs w:val="28"/>
        </w:rPr>
        <w:t>в ходе проверок выявлено 1</w:t>
      </w:r>
      <w:r>
        <w:rPr>
          <w:rFonts w:ascii="Times New Roman" w:hAnsi="Times New Roman" w:cs="Times New Roman"/>
          <w:sz w:val="28"/>
          <w:szCs w:val="28"/>
        </w:rPr>
        <w:t>561 нарушение</w:t>
      </w:r>
      <w:r w:rsidRPr="00160487">
        <w:rPr>
          <w:rFonts w:ascii="Times New Roman" w:hAnsi="Times New Roman" w:cs="Times New Roman"/>
          <w:sz w:val="28"/>
          <w:szCs w:val="28"/>
        </w:rPr>
        <w:t>, удельный вес устраненных нарушений составил свыше 86</w:t>
      </w:r>
      <w:r>
        <w:rPr>
          <w:rFonts w:ascii="Times New Roman" w:hAnsi="Times New Roman" w:cs="Times New Roman"/>
          <w:sz w:val="28"/>
          <w:szCs w:val="28"/>
        </w:rPr>
        <w:t>,7% (на 8</w:t>
      </w:r>
      <w:r w:rsidRPr="00160487">
        <w:rPr>
          <w:rFonts w:ascii="Times New Roman" w:hAnsi="Times New Roman" w:cs="Times New Roman"/>
          <w:sz w:val="28"/>
          <w:szCs w:val="28"/>
        </w:rPr>
        <w:t>% выше уровня 2018г.)</w:t>
      </w:r>
    </w:p>
    <w:p w:rsidR="00E61DCC" w:rsidRPr="00160487" w:rsidRDefault="0075245F" w:rsidP="003E5166">
      <w:pPr>
        <w:pStyle w:val="NoSpacing1"/>
        <w:numPr>
          <w:ilvl w:val="0"/>
          <w:numId w:val="1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E61DCC">
        <w:rPr>
          <w:rFonts w:ascii="Times New Roman" w:hAnsi="Times New Roman" w:cs="Times New Roman"/>
          <w:sz w:val="28"/>
          <w:szCs w:val="28"/>
        </w:rPr>
        <w:t>снижение</w:t>
      </w:r>
      <w:r w:rsidR="00E61DCC" w:rsidRPr="00160487">
        <w:rPr>
          <w:rFonts w:ascii="Times New Roman" w:hAnsi="Times New Roman" w:cs="Times New Roman"/>
          <w:sz w:val="28"/>
          <w:szCs w:val="28"/>
        </w:rPr>
        <w:t xml:space="preserve"> пострадавших со смертельным исходом  </w:t>
      </w:r>
      <w:r w:rsidR="00E61DCC">
        <w:rPr>
          <w:rFonts w:ascii="Times New Roman" w:hAnsi="Times New Roman" w:cs="Times New Roman"/>
          <w:sz w:val="28"/>
          <w:szCs w:val="28"/>
        </w:rPr>
        <w:t>на 80%</w:t>
      </w:r>
      <w:r w:rsidR="00E61DCC" w:rsidRPr="00160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1DCC">
        <w:rPr>
          <w:rFonts w:ascii="Times New Roman" w:hAnsi="Times New Roman" w:cs="Times New Roman"/>
          <w:sz w:val="28"/>
          <w:szCs w:val="28"/>
        </w:rPr>
        <w:t>1</w:t>
      </w:r>
      <w:r w:rsidR="00E61DCC" w:rsidRPr="00160487">
        <w:rPr>
          <w:rFonts w:ascii="Times New Roman" w:hAnsi="Times New Roman" w:cs="Times New Roman"/>
          <w:sz w:val="28"/>
          <w:szCs w:val="28"/>
        </w:rPr>
        <w:t xml:space="preserve">  ед. (2018 г. – </w:t>
      </w:r>
      <w:r w:rsidR="00E61DCC">
        <w:rPr>
          <w:rFonts w:ascii="Times New Roman" w:hAnsi="Times New Roman" w:cs="Times New Roman"/>
          <w:sz w:val="28"/>
          <w:szCs w:val="28"/>
        </w:rPr>
        <w:t>5</w:t>
      </w:r>
      <w:r w:rsidR="00E61DCC" w:rsidRPr="00160487">
        <w:rPr>
          <w:rFonts w:ascii="Times New Roman" w:hAnsi="Times New Roman" w:cs="Times New Roman"/>
          <w:sz w:val="28"/>
          <w:szCs w:val="28"/>
        </w:rPr>
        <w:t>чел.);</w:t>
      </w:r>
    </w:p>
    <w:p w:rsidR="00E61DCC" w:rsidRPr="00160487" w:rsidRDefault="00E61DCC" w:rsidP="003E5166">
      <w:pPr>
        <w:pStyle w:val="NoSpacing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487">
        <w:rPr>
          <w:rFonts w:ascii="Times New Roman" w:hAnsi="Times New Roman" w:cs="Times New Roman"/>
          <w:sz w:val="28"/>
          <w:szCs w:val="28"/>
        </w:rPr>
        <w:t>Также в качестве положительной оценки результативности осуществляемой Государственной инспекцией труда в РХ  следует отметить то, что в течение 2019 года в</w:t>
      </w:r>
      <w:r w:rsidRPr="00160487">
        <w:rPr>
          <w:rFonts w:ascii="Times New Roman" w:hAnsi="Times New Roman" w:cs="Times New Roman"/>
          <w:snapToGrid w:val="0"/>
          <w:sz w:val="28"/>
          <w:szCs w:val="28"/>
        </w:rPr>
        <w:t xml:space="preserve">  результате реализации и исполнения законных требований государственных инспекторов труда  </w:t>
      </w:r>
      <w:r w:rsidRPr="00160487">
        <w:rPr>
          <w:rFonts w:ascii="Times New Roman" w:hAnsi="Times New Roman" w:cs="Times New Roman"/>
          <w:spacing w:val="7"/>
          <w:sz w:val="28"/>
          <w:szCs w:val="28"/>
        </w:rPr>
        <w:t>были:</w:t>
      </w:r>
    </w:p>
    <w:p w:rsidR="00E61DCC" w:rsidRPr="00160487" w:rsidRDefault="00E61DCC" w:rsidP="003E5166">
      <w:pPr>
        <w:pStyle w:val="21"/>
        <w:numPr>
          <w:ilvl w:val="0"/>
          <w:numId w:val="17"/>
        </w:numPr>
        <w:ind w:left="-567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60487">
        <w:rPr>
          <w:rFonts w:ascii="Times New Roman" w:hAnsi="Times New Roman"/>
          <w:spacing w:val="7"/>
          <w:sz w:val="28"/>
          <w:szCs w:val="28"/>
        </w:rPr>
        <w:t xml:space="preserve">произведены выплаты задержанной заработной платы </w:t>
      </w:r>
      <w:r>
        <w:rPr>
          <w:rFonts w:ascii="Times New Roman" w:hAnsi="Times New Roman"/>
          <w:spacing w:val="7"/>
          <w:sz w:val="28"/>
          <w:szCs w:val="28"/>
        </w:rPr>
        <w:t>2169</w:t>
      </w:r>
      <w:r w:rsidRPr="0016048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160487">
        <w:rPr>
          <w:rFonts w:ascii="Times New Roman" w:hAnsi="Times New Roman"/>
          <w:spacing w:val="-1"/>
          <w:sz w:val="28"/>
          <w:szCs w:val="28"/>
        </w:rPr>
        <w:t xml:space="preserve">работникам на общую сумму более </w:t>
      </w:r>
      <w:r>
        <w:rPr>
          <w:rFonts w:ascii="Times New Roman" w:hAnsi="Times New Roman"/>
          <w:spacing w:val="-1"/>
          <w:sz w:val="28"/>
          <w:szCs w:val="28"/>
        </w:rPr>
        <w:t>30,5</w:t>
      </w:r>
      <w:r w:rsidRPr="00160487">
        <w:rPr>
          <w:rFonts w:ascii="Times New Roman" w:hAnsi="Times New Roman"/>
          <w:spacing w:val="-1"/>
          <w:sz w:val="28"/>
          <w:szCs w:val="28"/>
        </w:rPr>
        <w:t xml:space="preserve">  млн. рублей; </w:t>
      </w:r>
      <w:r w:rsidRPr="0016048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E61DCC" w:rsidRPr="00160487" w:rsidRDefault="00E61DCC" w:rsidP="003E5166">
      <w:pPr>
        <w:pStyle w:val="21"/>
        <w:numPr>
          <w:ilvl w:val="0"/>
          <w:numId w:val="17"/>
        </w:numPr>
        <w:ind w:left="-567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60487">
        <w:rPr>
          <w:rFonts w:ascii="Times New Roman" w:hAnsi="Times New Roman"/>
          <w:snapToGrid w:val="0"/>
          <w:sz w:val="28"/>
          <w:szCs w:val="28"/>
        </w:rPr>
        <w:t xml:space="preserve"> оформлены </w:t>
      </w:r>
      <w:r>
        <w:rPr>
          <w:rFonts w:ascii="Times New Roman" w:hAnsi="Times New Roman"/>
          <w:snapToGrid w:val="0"/>
          <w:sz w:val="28"/>
          <w:szCs w:val="28"/>
        </w:rPr>
        <w:t>209</w:t>
      </w:r>
      <w:r w:rsidRPr="00160487">
        <w:rPr>
          <w:rFonts w:ascii="Times New Roman" w:hAnsi="Times New Roman"/>
          <w:snapToGrid w:val="0"/>
          <w:sz w:val="28"/>
          <w:szCs w:val="28"/>
        </w:rPr>
        <w:t xml:space="preserve"> трудовых договоров</w:t>
      </w:r>
      <w:r w:rsidR="0075245F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из которых 27</w:t>
      </w:r>
      <w:r w:rsidRPr="00160487">
        <w:rPr>
          <w:rFonts w:ascii="Times New Roman" w:hAnsi="Times New Roman"/>
          <w:snapToGrid w:val="0"/>
          <w:sz w:val="28"/>
          <w:szCs w:val="28"/>
        </w:rPr>
        <w:t xml:space="preserve"> ранее не были оформлены;</w:t>
      </w:r>
    </w:p>
    <w:p w:rsidR="00E61DCC" w:rsidRPr="00160487" w:rsidRDefault="00E61DCC" w:rsidP="003E5166">
      <w:pPr>
        <w:pStyle w:val="21"/>
        <w:numPr>
          <w:ilvl w:val="0"/>
          <w:numId w:val="17"/>
        </w:numPr>
        <w:ind w:left="-567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60487">
        <w:rPr>
          <w:rFonts w:ascii="Times New Roman" w:hAnsi="Times New Roman"/>
          <w:snapToGrid w:val="0"/>
          <w:sz w:val="28"/>
          <w:szCs w:val="28"/>
        </w:rPr>
        <w:t xml:space="preserve">госинспекторами труда дано </w:t>
      </w:r>
      <w:r>
        <w:rPr>
          <w:rFonts w:ascii="Times New Roman" w:hAnsi="Times New Roman"/>
          <w:snapToGrid w:val="0"/>
          <w:sz w:val="28"/>
          <w:szCs w:val="28"/>
        </w:rPr>
        <w:t>2 357</w:t>
      </w:r>
      <w:r w:rsidRPr="00160487">
        <w:rPr>
          <w:rFonts w:ascii="Times New Roman" w:hAnsi="Times New Roman"/>
          <w:snapToGrid w:val="0"/>
          <w:sz w:val="28"/>
          <w:szCs w:val="28"/>
        </w:rPr>
        <w:t xml:space="preserve"> консультаций гражданам и представителям организаций;</w:t>
      </w:r>
    </w:p>
    <w:p w:rsidR="00E61DCC" w:rsidRDefault="00E61DCC" w:rsidP="003E5166">
      <w:pPr>
        <w:pStyle w:val="21"/>
        <w:numPr>
          <w:ilvl w:val="0"/>
          <w:numId w:val="17"/>
        </w:numPr>
        <w:ind w:left="-567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60487">
        <w:rPr>
          <w:rFonts w:ascii="Times New Roman" w:hAnsi="Times New Roman"/>
          <w:snapToGrid w:val="0"/>
          <w:sz w:val="28"/>
          <w:szCs w:val="28"/>
        </w:rPr>
        <w:t>на личном приеме принято свыше 1</w:t>
      </w:r>
      <w:r>
        <w:rPr>
          <w:rFonts w:ascii="Times New Roman" w:hAnsi="Times New Roman"/>
          <w:snapToGrid w:val="0"/>
          <w:sz w:val="28"/>
          <w:szCs w:val="28"/>
        </w:rPr>
        <w:t>328</w:t>
      </w:r>
      <w:r w:rsidRPr="00160487">
        <w:rPr>
          <w:rFonts w:ascii="Times New Roman" w:hAnsi="Times New Roman"/>
          <w:snapToGrid w:val="0"/>
          <w:sz w:val="28"/>
          <w:szCs w:val="28"/>
        </w:rPr>
        <w:t xml:space="preserve"> граждан;</w:t>
      </w:r>
    </w:p>
    <w:p w:rsidR="00E61DCC" w:rsidRPr="00160487" w:rsidRDefault="00E61DCC" w:rsidP="003E5166">
      <w:pPr>
        <w:pStyle w:val="21"/>
        <w:numPr>
          <w:ilvl w:val="0"/>
          <w:numId w:val="17"/>
        </w:numPr>
        <w:ind w:left="-567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за нарушения трудового законодательства привлечено к административной ответственности 1025 лиц, что на 27% выше  АППГ (805 – 2018г).</w:t>
      </w:r>
    </w:p>
    <w:p w:rsidR="00E61DCC" w:rsidRDefault="00E61DCC" w:rsidP="003E5166">
      <w:pPr>
        <w:pStyle w:val="Style22"/>
        <w:widowControl/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1DCC" w:rsidRPr="00E91BED" w:rsidRDefault="00E61DCC" w:rsidP="003E5166">
      <w:pPr>
        <w:pStyle w:val="Style22"/>
        <w:widowControl/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DCC" w:rsidRPr="00E91BED" w:rsidRDefault="00E61DCC" w:rsidP="003E5166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</w:rPr>
      </w:pPr>
    </w:p>
    <w:p w:rsidR="00576143" w:rsidRDefault="00576143" w:rsidP="00562873"/>
    <w:sectPr w:rsidR="00576143" w:rsidSect="0075245F">
      <w:footerReference w:type="default" r:id="rId7"/>
      <w:headerReference w:type="firs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1A" w:rsidRDefault="0027751A" w:rsidP="004F7563">
      <w:pPr>
        <w:spacing w:after="0" w:line="240" w:lineRule="auto"/>
      </w:pPr>
      <w:r>
        <w:separator/>
      </w:r>
    </w:p>
  </w:endnote>
  <w:endnote w:type="continuationSeparator" w:id="1">
    <w:p w:rsidR="0027751A" w:rsidRDefault="0027751A" w:rsidP="004F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23428"/>
      <w:docPartObj>
        <w:docPartGallery w:val="Page Numbers (Bottom of Page)"/>
        <w:docPartUnique/>
      </w:docPartObj>
    </w:sdtPr>
    <w:sdtContent>
      <w:p w:rsidR="0075245F" w:rsidRDefault="005320D5">
        <w:pPr>
          <w:pStyle w:val="a6"/>
          <w:jc w:val="center"/>
        </w:pPr>
        <w:fldSimple w:instr="PAGE   \* MERGEFORMAT">
          <w:r w:rsidR="0061794A">
            <w:rPr>
              <w:noProof/>
            </w:rPr>
            <w:t>19</w:t>
          </w:r>
        </w:fldSimple>
      </w:p>
    </w:sdtContent>
  </w:sdt>
  <w:p w:rsidR="0075245F" w:rsidRDefault="007524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1A" w:rsidRDefault="0027751A" w:rsidP="004F7563">
      <w:pPr>
        <w:spacing w:after="0" w:line="240" w:lineRule="auto"/>
      </w:pPr>
      <w:r>
        <w:separator/>
      </w:r>
    </w:p>
  </w:footnote>
  <w:footnote w:type="continuationSeparator" w:id="1">
    <w:p w:rsidR="0027751A" w:rsidRDefault="0027751A" w:rsidP="004F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31805"/>
      <w:docPartObj>
        <w:docPartGallery w:val="Page Numbers (Top of Page)"/>
        <w:docPartUnique/>
      </w:docPartObj>
    </w:sdtPr>
    <w:sdtContent>
      <w:p w:rsidR="0075245F" w:rsidRDefault="005320D5">
        <w:pPr>
          <w:pStyle w:val="a3"/>
          <w:jc w:val="center"/>
        </w:pPr>
        <w:fldSimple w:instr=" PAGE   \* MERGEFORMAT ">
          <w:r w:rsidR="00304C12">
            <w:rPr>
              <w:noProof/>
            </w:rPr>
            <w:t>1</w:t>
          </w:r>
        </w:fldSimple>
      </w:p>
    </w:sdtContent>
  </w:sdt>
  <w:p w:rsidR="0075245F" w:rsidRDefault="007524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29D3E"/>
    <w:lvl w:ilvl="0">
      <w:numFmt w:val="bullet"/>
      <w:lvlText w:val="*"/>
      <w:lvlJc w:val="left"/>
    </w:lvl>
  </w:abstractNum>
  <w:abstractNum w:abstractNumId="1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151C77E4"/>
    <w:multiLevelType w:val="hybridMultilevel"/>
    <w:tmpl w:val="A2ECD9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EF0FB5"/>
    <w:multiLevelType w:val="hybridMultilevel"/>
    <w:tmpl w:val="4C745B1C"/>
    <w:lvl w:ilvl="0" w:tplc="0BB45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A0E3FEB"/>
    <w:multiLevelType w:val="hybridMultilevel"/>
    <w:tmpl w:val="7FD8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04B46"/>
    <w:multiLevelType w:val="hybridMultilevel"/>
    <w:tmpl w:val="9F480216"/>
    <w:lvl w:ilvl="0" w:tplc="3C26F482">
      <w:start w:val="7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8C1772F"/>
    <w:multiLevelType w:val="hybridMultilevel"/>
    <w:tmpl w:val="351611F4"/>
    <w:lvl w:ilvl="0" w:tplc="DE2CE56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C0FA7"/>
    <w:multiLevelType w:val="hybridMultilevel"/>
    <w:tmpl w:val="37C0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47E97"/>
    <w:multiLevelType w:val="hybridMultilevel"/>
    <w:tmpl w:val="7540A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74F2E"/>
    <w:multiLevelType w:val="hybridMultilevel"/>
    <w:tmpl w:val="E084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231B1"/>
    <w:multiLevelType w:val="hybridMultilevel"/>
    <w:tmpl w:val="18528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841880"/>
    <w:multiLevelType w:val="hybridMultilevel"/>
    <w:tmpl w:val="2EA6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D56298"/>
    <w:multiLevelType w:val="hybridMultilevel"/>
    <w:tmpl w:val="EDE06D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1B04125"/>
    <w:multiLevelType w:val="hybridMultilevel"/>
    <w:tmpl w:val="C67ADAEE"/>
    <w:lvl w:ilvl="0" w:tplc="2A683A0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81B003C"/>
    <w:multiLevelType w:val="hybridMultilevel"/>
    <w:tmpl w:val="48881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9"/>
  </w:num>
  <w:num w:numId="7">
    <w:abstractNumId w:val="14"/>
  </w:num>
  <w:num w:numId="8">
    <w:abstractNumId w:val="13"/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1">
    <w:abstractNumId w:val="16"/>
  </w:num>
  <w:num w:numId="12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5"/>
  </w:num>
  <w:num w:numId="17">
    <w:abstractNumId w:val="5"/>
  </w:num>
  <w:num w:numId="18">
    <w:abstractNumId w:val="3"/>
  </w:num>
  <w:num w:numId="19">
    <w:abstractNumId w:val="7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1DCC"/>
    <w:rsid w:val="00027AFD"/>
    <w:rsid w:val="00051531"/>
    <w:rsid w:val="000E2730"/>
    <w:rsid w:val="00133B2A"/>
    <w:rsid w:val="00186832"/>
    <w:rsid w:val="0019737F"/>
    <w:rsid w:val="0027751A"/>
    <w:rsid w:val="002A1CDC"/>
    <w:rsid w:val="002A6DE1"/>
    <w:rsid w:val="002C1BB9"/>
    <w:rsid w:val="002C5632"/>
    <w:rsid w:val="00304C12"/>
    <w:rsid w:val="003B75A3"/>
    <w:rsid w:val="003D5490"/>
    <w:rsid w:val="003E5166"/>
    <w:rsid w:val="00497BE5"/>
    <w:rsid w:val="004A3A0A"/>
    <w:rsid w:val="004C6EAC"/>
    <w:rsid w:val="004D742D"/>
    <w:rsid w:val="004E32FB"/>
    <w:rsid w:val="004F7563"/>
    <w:rsid w:val="0050153A"/>
    <w:rsid w:val="005320D5"/>
    <w:rsid w:val="00542CDB"/>
    <w:rsid w:val="00562873"/>
    <w:rsid w:val="00576143"/>
    <w:rsid w:val="005B41A4"/>
    <w:rsid w:val="005C3D2C"/>
    <w:rsid w:val="0061794A"/>
    <w:rsid w:val="00662E67"/>
    <w:rsid w:val="00671147"/>
    <w:rsid w:val="006A6496"/>
    <w:rsid w:val="00707F41"/>
    <w:rsid w:val="00720C44"/>
    <w:rsid w:val="0075245F"/>
    <w:rsid w:val="00772C0E"/>
    <w:rsid w:val="00780E41"/>
    <w:rsid w:val="007E52D3"/>
    <w:rsid w:val="0085117D"/>
    <w:rsid w:val="008E1C99"/>
    <w:rsid w:val="009317DD"/>
    <w:rsid w:val="009A58E5"/>
    <w:rsid w:val="009F3835"/>
    <w:rsid w:val="00A11B7E"/>
    <w:rsid w:val="00A13C21"/>
    <w:rsid w:val="00A4087F"/>
    <w:rsid w:val="00A96E1B"/>
    <w:rsid w:val="00B05348"/>
    <w:rsid w:val="00B21E18"/>
    <w:rsid w:val="00B34331"/>
    <w:rsid w:val="00BC3749"/>
    <w:rsid w:val="00BC45CB"/>
    <w:rsid w:val="00BE205B"/>
    <w:rsid w:val="00C47004"/>
    <w:rsid w:val="00CA1FF1"/>
    <w:rsid w:val="00CB4644"/>
    <w:rsid w:val="00CD1C0C"/>
    <w:rsid w:val="00D12500"/>
    <w:rsid w:val="00D34ECB"/>
    <w:rsid w:val="00DB5C64"/>
    <w:rsid w:val="00DE4A23"/>
    <w:rsid w:val="00DF2E2F"/>
    <w:rsid w:val="00DF4D0C"/>
    <w:rsid w:val="00DF6FF1"/>
    <w:rsid w:val="00E21A00"/>
    <w:rsid w:val="00E21C51"/>
    <w:rsid w:val="00E22C9A"/>
    <w:rsid w:val="00E30CEC"/>
    <w:rsid w:val="00E61DCC"/>
    <w:rsid w:val="00E9087C"/>
    <w:rsid w:val="00EF53EA"/>
    <w:rsid w:val="00F25388"/>
    <w:rsid w:val="00F8487E"/>
    <w:rsid w:val="00F90909"/>
    <w:rsid w:val="00FA078F"/>
    <w:rsid w:val="00FA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1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61DCC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61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61DCC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Нижний колонтитул Знак"/>
    <w:basedOn w:val="a0"/>
    <w:link w:val="a6"/>
    <w:rsid w:val="00E61DCC"/>
    <w:rPr>
      <w:rFonts w:ascii="Times New Roman" w:eastAsia="Times New Roman" w:hAnsi="Times New Roman" w:cs="Times New Roman"/>
      <w:sz w:val="26"/>
      <w:szCs w:val="24"/>
    </w:rPr>
  </w:style>
  <w:style w:type="paragraph" w:styleId="a6">
    <w:name w:val="footer"/>
    <w:basedOn w:val="a"/>
    <w:link w:val="a5"/>
    <w:unhideWhenUsed/>
    <w:rsid w:val="00E61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E61DCC"/>
  </w:style>
  <w:style w:type="character" w:customStyle="1" w:styleId="a7">
    <w:name w:val="Без интервала Знак"/>
    <w:basedOn w:val="a0"/>
    <w:link w:val="a8"/>
    <w:locked/>
    <w:rsid w:val="00E61DCC"/>
    <w:rPr>
      <w:rFonts w:ascii="Calibri" w:eastAsia="Calibri" w:hAnsi="Calibri" w:cs="Times New Roman"/>
      <w:sz w:val="20"/>
      <w:szCs w:val="20"/>
      <w:lang w:val="en-US" w:bidi="en-US"/>
    </w:rPr>
  </w:style>
  <w:style w:type="paragraph" w:styleId="a8">
    <w:name w:val="No Spacing"/>
    <w:basedOn w:val="a"/>
    <w:link w:val="a7"/>
    <w:qFormat/>
    <w:rsid w:val="00E61DC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9">
    <w:name w:val="List Paragraph"/>
    <w:basedOn w:val="a"/>
    <w:link w:val="aa"/>
    <w:uiPriority w:val="34"/>
    <w:qFormat/>
    <w:rsid w:val="00E61D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E61DCC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rsid w:val="00E61D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basedOn w:val="a0"/>
    <w:link w:val="ab"/>
    <w:uiPriority w:val="99"/>
    <w:rsid w:val="00E61DC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7">
    <w:name w:val="Font Style167"/>
    <w:basedOn w:val="a0"/>
    <w:uiPriority w:val="99"/>
    <w:rsid w:val="00E61DCC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E61DC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2">
    <w:name w:val="Style22"/>
    <w:basedOn w:val="a"/>
    <w:uiPriority w:val="99"/>
    <w:rsid w:val="00E61DCC"/>
    <w:pPr>
      <w:widowControl w:val="0"/>
      <w:autoSpaceDE w:val="0"/>
      <w:autoSpaceDN w:val="0"/>
      <w:adjustRightInd w:val="0"/>
      <w:spacing w:after="0" w:line="240" w:lineRule="exact"/>
      <w:ind w:hanging="168"/>
      <w:jc w:val="both"/>
    </w:pPr>
    <w:rPr>
      <w:rFonts w:ascii="Trebuchet MS" w:hAnsi="Trebuchet MS"/>
      <w:sz w:val="24"/>
      <w:szCs w:val="24"/>
    </w:rPr>
  </w:style>
  <w:style w:type="character" w:customStyle="1" w:styleId="2">
    <w:name w:val="Основной текст (2)_"/>
    <w:basedOn w:val="a0"/>
    <w:link w:val="20"/>
    <w:rsid w:val="00E61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1DCC"/>
    <w:pPr>
      <w:widowControl w:val="0"/>
      <w:shd w:val="clear" w:color="auto" w:fill="FFFFFF"/>
      <w:spacing w:before="1300" w:after="28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rsid w:val="00E61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50">
    <w:name w:val="Font Style50"/>
    <w:basedOn w:val="a0"/>
    <w:uiPriority w:val="99"/>
    <w:rsid w:val="00E61DC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61DCC"/>
    <w:pPr>
      <w:widowControl w:val="0"/>
      <w:autoSpaceDE w:val="0"/>
      <w:autoSpaceDN w:val="0"/>
      <w:adjustRightInd w:val="0"/>
      <w:spacing w:after="0" w:line="37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61DCC"/>
    <w:rPr>
      <w:rFonts w:ascii="Times New Roman" w:hAnsi="Times New Roman" w:cs="Times New Roman"/>
      <w:sz w:val="26"/>
      <w:szCs w:val="26"/>
    </w:rPr>
  </w:style>
  <w:style w:type="paragraph" w:customStyle="1" w:styleId="p5">
    <w:name w:val="p5"/>
    <w:basedOn w:val="a"/>
    <w:rsid w:val="00E6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61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0">
    <w:name w:val="Без интервала1"/>
    <w:rsid w:val="00E61DC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38">
    <w:name w:val="Font Style38"/>
    <w:basedOn w:val="a0"/>
    <w:uiPriority w:val="99"/>
    <w:rsid w:val="00E61DCC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E61DCC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E61DCC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basedOn w:val="a0"/>
    <w:uiPriority w:val="99"/>
    <w:rsid w:val="00E61DC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8">
    <w:name w:val="Style28"/>
    <w:basedOn w:val="a"/>
    <w:uiPriority w:val="99"/>
    <w:rsid w:val="00E61DCC"/>
    <w:pPr>
      <w:widowControl w:val="0"/>
      <w:autoSpaceDE w:val="0"/>
      <w:autoSpaceDN w:val="0"/>
      <w:adjustRightInd w:val="0"/>
      <w:spacing w:after="0" w:line="370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E61DCC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Без интервала2"/>
    <w:uiPriority w:val="99"/>
    <w:rsid w:val="00E61D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E61DC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2">
    <w:name w:val="Style2"/>
    <w:basedOn w:val="a"/>
    <w:uiPriority w:val="99"/>
    <w:rsid w:val="00D34ECB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Без интервала21"/>
    <w:rsid w:val="00D34EC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basedOn w:val="a0"/>
    <w:rsid w:val="00D34ECB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Абзац списка2"/>
    <w:basedOn w:val="a"/>
    <w:rsid w:val="00D34ECB"/>
    <w:pPr>
      <w:ind w:left="720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D34EC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9">
    <w:name w:val="Font Style19"/>
    <w:basedOn w:val="a0"/>
    <w:uiPriority w:val="99"/>
    <w:rsid w:val="005B41A4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ad">
    <w:name w:val="Body Text Indent"/>
    <w:basedOn w:val="a"/>
    <w:link w:val="ae"/>
    <w:uiPriority w:val="99"/>
    <w:rsid w:val="005B41A4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e">
    <w:name w:val="Основной текст с отступом Знак"/>
    <w:basedOn w:val="a0"/>
    <w:link w:val="ad"/>
    <w:uiPriority w:val="99"/>
    <w:rsid w:val="005B41A4"/>
    <w:rPr>
      <w:rFonts w:ascii="Calibri" w:eastAsia="Times New Roman" w:hAnsi="Calibri" w:cs="Calibri"/>
    </w:rPr>
  </w:style>
  <w:style w:type="paragraph" w:styleId="af">
    <w:name w:val="Balloon Text"/>
    <w:basedOn w:val="a"/>
    <w:link w:val="af0"/>
    <w:uiPriority w:val="99"/>
    <w:semiHidden/>
    <w:unhideWhenUsed/>
    <w:rsid w:val="005B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4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19</Pages>
  <Words>6986</Words>
  <Characters>39824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2020-01-24T01:57:00Z</cp:lastPrinted>
  <dcterms:created xsi:type="dcterms:W3CDTF">2020-01-23T01:22:00Z</dcterms:created>
  <dcterms:modified xsi:type="dcterms:W3CDTF">2020-01-24T02:09:00Z</dcterms:modified>
</cp:coreProperties>
</file>