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C28" w:rsidRDefault="00C47C28" w:rsidP="00C47C28">
      <w:pPr>
        <w:pStyle w:val="a3"/>
        <w:spacing w:before="0" w:beforeAutospacing="0" w:after="0" w:afterAutospacing="0" w:line="276" w:lineRule="auto"/>
        <w:ind w:firstLine="709"/>
        <w:jc w:val="center"/>
        <w:rPr>
          <w:b/>
          <w:bCs/>
          <w:sz w:val="28"/>
          <w:szCs w:val="28"/>
        </w:rPr>
      </w:pPr>
      <w:r w:rsidRPr="0030337B">
        <w:rPr>
          <w:b/>
          <w:bCs/>
          <w:sz w:val="28"/>
          <w:szCs w:val="28"/>
        </w:rPr>
        <w:t xml:space="preserve">РУКОВОДСТВО ПО СОБЛЮДЕНИЮ ОБЯЗАТЕЛЬНЫХ ТРЕБОВАНИЙ, ДАЮЩИМ РАЗЪЯСНЕНИЕ, КАКОЕ ПОВЕДЕНИЕ ЯВЛЯЕТСЯ ПРАВОМЕРНЫМ, А ТАКЖЕ РАЗЪЯСНЕНИЕ НОВЫХ ТРЕБОВАНИЙ НОРМАТИВНЫХ ПРАВОВЫХ АКТОВ, НЕОБХОДИМЫХ ДЛЯ ИХ РЕАЛИЗАЦИИ ОРГАНИЗАЦИОННЫХ, ТЕХНИЧЕСКИХ МЕРОПРИЯТИЙ </w:t>
      </w:r>
    </w:p>
    <w:p w:rsidR="00C47C28" w:rsidRPr="0030337B" w:rsidRDefault="00C47C28" w:rsidP="00C47C28">
      <w:pPr>
        <w:pStyle w:val="a3"/>
        <w:spacing w:before="0" w:beforeAutospacing="0" w:after="0" w:afterAutospacing="0" w:line="276" w:lineRule="auto"/>
        <w:ind w:firstLine="709"/>
        <w:jc w:val="center"/>
        <w:rPr>
          <w:sz w:val="28"/>
          <w:szCs w:val="28"/>
        </w:rPr>
      </w:pPr>
      <w:r w:rsidRPr="0030337B">
        <w:rPr>
          <w:b/>
          <w:bCs/>
          <w:sz w:val="28"/>
          <w:szCs w:val="28"/>
        </w:rPr>
        <w:t>(3кв. 2018г.)</w:t>
      </w:r>
    </w:p>
    <w:p w:rsidR="00C47C28" w:rsidRPr="0030337B" w:rsidRDefault="00C47C28" w:rsidP="00C47C28">
      <w:pPr>
        <w:pStyle w:val="a3"/>
        <w:spacing w:before="0" w:beforeAutospacing="0" w:after="0" w:afterAutospacing="0" w:line="276" w:lineRule="auto"/>
        <w:ind w:firstLine="709"/>
        <w:jc w:val="center"/>
        <w:rPr>
          <w:sz w:val="28"/>
          <w:szCs w:val="28"/>
        </w:rPr>
      </w:pPr>
    </w:p>
    <w:p w:rsidR="00C47C28" w:rsidRPr="007053F5" w:rsidRDefault="00C47C28" w:rsidP="00C47C28">
      <w:pPr>
        <w:pStyle w:val="a3"/>
        <w:spacing w:before="0" w:beforeAutospacing="0" w:after="0" w:afterAutospacing="0" w:line="276" w:lineRule="auto"/>
        <w:ind w:firstLine="709"/>
        <w:jc w:val="both"/>
      </w:pPr>
      <w:r w:rsidRPr="007053F5">
        <w:t xml:space="preserve"> </w:t>
      </w:r>
    </w:p>
    <w:p w:rsidR="00C47C28" w:rsidRPr="00E9645A" w:rsidRDefault="00C47C28" w:rsidP="00C47C28">
      <w:pPr>
        <w:pStyle w:val="a3"/>
        <w:spacing w:before="0" w:beforeAutospacing="0" w:after="0" w:afterAutospacing="0" w:line="276" w:lineRule="auto"/>
        <w:ind w:firstLine="709"/>
        <w:jc w:val="both"/>
        <w:rPr>
          <w:sz w:val="28"/>
          <w:szCs w:val="28"/>
        </w:rPr>
      </w:pPr>
      <w:r w:rsidRPr="00E9645A">
        <w:rPr>
          <w:sz w:val="28"/>
          <w:szCs w:val="28"/>
        </w:rPr>
        <w:t>Государственный контроль (надзор) – одна из функций государства, осуществляемая в целях организации выполнения законов и иных нормативных правовых актов.</w:t>
      </w:r>
    </w:p>
    <w:p w:rsidR="00C47C28" w:rsidRPr="00E9645A" w:rsidRDefault="00C47C28" w:rsidP="00C47C28">
      <w:pPr>
        <w:pStyle w:val="a3"/>
        <w:spacing w:before="0" w:beforeAutospacing="0" w:after="0" w:afterAutospacing="0" w:line="276" w:lineRule="auto"/>
        <w:ind w:firstLine="709"/>
        <w:jc w:val="both"/>
        <w:rPr>
          <w:sz w:val="28"/>
          <w:szCs w:val="28"/>
        </w:rPr>
      </w:pPr>
      <w:r w:rsidRPr="00E9645A">
        <w:rPr>
          <w:sz w:val="28"/>
          <w:szCs w:val="28"/>
        </w:rPr>
        <w:t xml:space="preserve">Контроль и надзор – два важнейших метода государственного регулирования предпринимательской деятельности, направленные на предупреждение нарушения прав, пресечение таких нарушений, наказание виновных, ликвидацию правовой неграмотности. Одним словом, эти два метода есть один из основных видов деятельности государства по обеспечению соблюдения и защиты трудовых прав и свобод граждан, включая право на безопасные условия труда; </w:t>
      </w:r>
      <w:bookmarkStart w:id="0" w:name="dst101964"/>
      <w:bookmarkEnd w:id="0"/>
      <w:r w:rsidRPr="00E9645A">
        <w:rPr>
          <w:sz w:val="28"/>
          <w:szCs w:val="28"/>
        </w:rPr>
        <w:t>обеспечению соблюдения работодателями трудового законодательства и иных нормативных правовых актов, содержащих нормы трудового права.</w:t>
      </w:r>
    </w:p>
    <w:p w:rsidR="00C47C28" w:rsidRPr="00E9645A" w:rsidRDefault="00C47C28" w:rsidP="00C47C28">
      <w:pPr>
        <w:pStyle w:val="a3"/>
        <w:spacing w:before="0" w:beforeAutospacing="0" w:after="0" w:afterAutospacing="0" w:line="276" w:lineRule="auto"/>
        <w:ind w:firstLine="709"/>
        <w:jc w:val="both"/>
        <w:rPr>
          <w:sz w:val="28"/>
          <w:szCs w:val="28"/>
        </w:rPr>
      </w:pPr>
      <w:r w:rsidRPr="00E9645A">
        <w:rPr>
          <w:sz w:val="28"/>
          <w:szCs w:val="28"/>
        </w:rPr>
        <w:t>Одной из основных форм контрольно-надзорной деятельности являются проверки, под которыми понимается комплекс действий уполномоченных на то лиц, направленных на установление исполнения хозяйствующими субъектами норм законодательства, выявление правонарушений, их пресечение и применение санкций.</w:t>
      </w:r>
    </w:p>
    <w:p w:rsidR="00C47C28" w:rsidRPr="00E9645A" w:rsidRDefault="00C47C28" w:rsidP="00C47C28">
      <w:pPr>
        <w:pStyle w:val="a3"/>
        <w:spacing w:before="0" w:beforeAutospacing="0" w:after="0" w:afterAutospacing="0" w:line="276" w:lineRule="auto"/>
        <w:ind w:firstLine="709"/>
        <w:jc w:val="both"/>
        <w:rPr>
          <w:sz w:val="28"/>
          <w:szCs w:val="28"/>
        </w:rPr>
      </w:pPr>
      <w:r>
        <w:rPr>
          <w:sz w:val="28"/>
          <w:szCs w:val="28"/>
        </w:rPr>
        <w:t xml:space="preserve"> </w:t>
      </w:r>
    </w:p>
    <w:p w:rsidR="00C47C28" w:rsidRPr="00173C97" w:rsidRDefault="00C47C28" w:rsidP="00C47C28">
      <w:pPr>
        <w:autoSpaceDE w:val="0"/>
        <w:autoSpaceDN w:val="0"/>
        <w:adjustRightInd w:val="0"/>
        <w:spacing w:line="300" w:lineRule="auto"/>
        <w:jc w:val="center"/>
        <w:rPr>
          <w:rStyle w:val="212pt"/>
          <w:rFonts w:eastAsia="Calibri"/>
          <w:b/>
          <w:sz w:val="32"/>
          <w:szCs w:val="32"/>
        </w:rPr>
      </w:pPr>
      <w:r>
        <w:rPr>
          <w:b/>
          <w:sz w:val="32"/>
          <w:szCs w:val="32"/>
          <w:lang w:val="en-US"/>
        </w:rPr>
        <w:t>I</w:t>
      </w:r>
      <w:r w:rsidRPr="00672A0C">
        <w:rPr>
          <w:b/>
          <w:sz w:val="32"/>
          <w:szCs w:val="32"/>
        </w:rPr>
        <w:t>.</w:t>
      </w:r>
      <w:r w:rsidRPr="00173C97">
        <w:rPr>
          <w:b/>
          <w:sz w:val="32"/>
          <w:szCs w:val="32"/>
        </w:rPr>
        <w:t>Разъяснение вопросов обеспечения соблюдения предусмотренного трудовым законодательством запрета на ограничение трудовых прав и свобод граждан в зависимости от возраста</w:t>
      </w:r>
    </w:p>
    <w:p w:rsidR="00C47C28" w:rsidRPr="0022058F" w:rsidRDefault="00C47C28" w:rsidP="00C47C28">
      <w:pPr>
        <w:autoSpaceDE w:val="0"/>
        <w:autoSpaceDN w:val="0"/>
        <w:adjustRightInd w:val="0"/>
        <w:spacing w:line="300" w:lineRule="auto"/>
        <w:ind w:firstLine="709"/>
        <w:jc w:val="both"/>
        <w:rPr>
          <w:rStyle w:val="212pt"/>
          <w:rFonts w:eastAsia="Calibri"/>
          <w:sz w:val="28"/>
          <w:szCs w:val="28"/>
        </w:rPr>
      </w:pPr>
    </w:p>
    <w:p w:rsidR="00C47C28" w:rsidRDefault="00C47C28" w:rsidP="00C47C28">
      <w:pPr>
        <w:autoSpaceDE w:val="0"/>
        <w:autoSpaceDN w:val="0"/>
        <w:adjustRightInd w:val="0"/>
        <w:spacing w:line="300" w:lineRule="auto"/>
        <w:ind w:firstLine="709"/>
        <w:jc w:val="both"/>
        <w:rPr>
          <w:sz w:val="28"/>
          <w:szCs w:val="28"/>
        </w:rPr>
      </w:pPr>
      <w:r w:rsidRPr="0022058F">
        <w:rPr>
          <w:rStyle w:val="212pt"/>
          <w:rFonts w:eastAsia="Calibri"/>
          <w:sz w:val="28"/>
          <w:szCs w:val="28"/>
        </w:rPr>
        <w:t xml:space="preserve">Государственной инспекцией труда в </w:t>
      </w:r>
      <w:r>
        <w:rPr>
          <w:rStyle w:val="212pt"/>
          <w:rFonts w:eastAsia="Calibri"/>
          <w:sz w:val="28"/>
          <w:szCs w:val="28"/>
        </w:rPr>
        <w:t>РХ</w:t>
      </w:r>
      <w:r w:rsidRPr="0022058F">
        <w:rPr>
          <w:rStyle w:val="212pt"/>
          <w:rFonts w:eastAsia="Calibri"/>
          <w:sz w:val="28"/>
          <w:szCs w:val="28"/>
        </w:rPr>
        <w:t xml:space="preserve"> продолжает осуществляться </w:t>
      </w:r>
      <w:r w:rsidRPr="0022058F">
        <w:rPr>
          <w:sz w:val="28"/>
          <w:szCs w:val="28"/>
        </w:rPr>
        <w:t xml:space="preserve">мониторинг соблюдения предусмотренного трудовым законодательством запрета на ограничение трудовых прав и свобод граждан в зависимости от возраста, обусловленного исполнением Федеральной службой по труду и </w:t>
      </w:r>
      <w:r w:rsidRPr="0022058F">
        <w:rPr>
          <w:sz w:val="28"/>
          <w:szCs w:val="28"/>
        </w:rPr>
        <w:lastRenderedPageBreak/>
        <w:t>занятости и ее территориальными органами мероприятий, предусмотренных пунктом 3 раздела III протокола заседания Правительства Российской Федерации от 14.06.2018 г. № 16, и подготовка к проведению внеплановых проверок по защите трудовых прав граждан предпенсионного возраста, в том числе на основании информации</w:t>
      </w:r>
      <w:r>
        <w:rPr>
          <w:sz w:val="28"/>
          <w:szCs w:val="28"/>
        </w:rPr>
        <w:t xml:space="preserve"> органов государственной власти</w:t>
      </w:r>
      <w:r w:rsidRPr="0022058F">
        <w:rPr>
          <w:sz w:val="28"/>
          <w:szCs w:val="28"/>
        </w:rPr>
        <w:t>, местного самоуправления, профессиональных союзов работников и объединений работодателей о вышеупомянутых фактах нарушений для принятия по ним исчерпывающих мер инспекторского реагирования.</w:t>
      </w:r>
    </w:p>
    <w:p w:rsidR="00C47C28" w:rsidRPr="0022058F" w:rsidRDefault="00C47C28" w:rsidP="00C47C28">
      <w:pPr>
        <w:autoSpaceDE w:val="0"/>
        <w:autoSpaceDN w:val="0"/>
        <w:adjustRightInd w:val="0"/>
        <w:spacing w:line="300" w:lineRule="auto"/>
        <w:ind w:firstLine="709"/>
        <w:jc w:val="both"/>
        <w:rPr>
          <w:sz w:val="28"/>
          <w:szCs w:val="28"/>
        </w:rPr>
      </w:pPr>
      <w:r>
        <w:rPr>
          <w:sz w:val="28"/>
          <w:szCs w:val="28"/>
        </w:rPr>
        <w:t>Рострудом разработан проверочный лист (список контрольных вопросов) по соблюдению требований регулирования работников предпенсионного возраста.</w:t>
      </w:r>
    </w:p>
    <w:p w:rsidR="00C47C28" w:rsidRPr="00173C97" w:rsidRDefault="00C47C28" w:rsidP="00C47C28">
      <w:pPr>
        <w:pStyle w:val="ConsPlusNormal"/>
        <w:spacing w:line="276" w:lineRule="auto"/>
        <w:ind w:firstLine="709"/>
        <w:jc w:val="both"/>
        <w:rPr>
          <w:rStyle w:val="212pt"/>
          <w:rFonts w:eastAsiaTheme="minorHAnsi"/>
          <w:sz w:val="28"/>
          <w:szCs w:val="28"/>
        </w:rPr>
      </w:pPr>
      <w:r w:rsidRPr="00173C97">
        <w:rPr>
          <w:rStyle w:val="212pt"/>
          <w:rFonts w:eastAsiaTheme="minorHAnsi"/>
          <w:sz w:val="28"/>
          <w:szCs w:val="28"/>
        </w:rPr>
        <w:t xml:space="preserve">Наряду с этим, в Государственной инспекции труда определены ответственные сотрудники за обеспечением контроля за рассмотрением обращений работников предпенсионного возраста, организована работа «горячей линии» для граждан предпенсионного возраста по вопросам соблюдения трудовых прав данной категории граждан. </w:t>
      </w:r>
    </w:p>
    <w:p w:rsidR="00C47C28" w:rsidRPr="00173C97" w:rsidRDefault="00C47C28" w:rsidP="00C47C28">
      <w:pPr>
        <w:pStyle w:val="ConsPlusNormal"/>
        <w:spacing w:line="276" w:lineRule="auto"/>
        <w:ind w:firstLine="709"/>
        <w:jc w:val="both"/>
        <w:rPr>
          <w:rStyle w:val="212pt"/>
          <w:rFonts w:eastAsiaTheme="minorHAnsi"/>
          <w:sz w:val="28"/>
          <w:szCs w:val="28"/>
        </w:rPr>
      </w:pPr>
      <w:r w:rsidRPr="00173C97">
        <w:rPr>
          <w:rStyle w:val="212pt"/>
          <w:rFonts w:eastAsiaTheme="minorHAnsi"/>
          <w:sz w:val="28"/>
          <w:szCs w:val="28"/>
        </w:rPr>
        <w:t>В Государственной инспекции труда открыт консультационный пункт, в котором размещены информационные материалы по вопросам соблюдения трудовых прав данной категории граждан.</w:t>
      </w:r>
    </w:p>
    <w:p w:rsidR="00C47C28" w:rsidRPr="0022058F" w:rsidRDefault="00C47C28" w:rsidP="00C47C28">
      <w:pPr>
        <w:spacing w:line="367" w:lineRule="exact"/>
        <w:ind w:firstLine="760"/>
        <w:jc w:val="both"/>
        <w:rPr>
          <w:b/>
          <w:i/>
          <w:sz w:val="28"/>
          <w:szCs w:val="28"/>
        </w:rPr>
      </w:pPr>
      <w:r w:rsidRPr="0022058F">
        <w:rPr>
          <w:rFonts w:eastAsia="Courier New"/>
          <w:b/>
          <w:i/>
          <w:sz w:val="28"/>
          <w:szCs w:val="28"/>
        </w:rPr>
        <w:t>Особенности приёма на работу.</w:t>
      </w:r>
    </w:p>
    <w:p w:rsidR="00C47C28" w:rsidRPr="0022058F" w:rsidRDefault="00C47C28" w:rsidP="00C47C28">
      <w:pPr>
        <w:spacing w:line="367" w:lineRule="exact"/>
        <w:ind w:firstLine="760"/>
        <w:jc w:val="both"/>
        <w:rPr>
          <w:sz w:val="28"/>
          <w:szCs w:val="28"/>
        </w:rPr>
      </w:pPr>
      <w:r w:rsidRPr="0022058F">
        <w:rPr>
          <w:sz w:val="28"/>
          <w:szCs w:val="28"/>
        </w:rPr>
        <w:t>Правила приёма на работу граждан предпенсионного возраста не отличаются от правил приёма на работу других работников.</w:t>
      </w:r>
    </w:p>
    <w:p w:rsidR="00C47C28" w:rsidRPr="0022058F" w:rsidRDefault="00C47C28" w:rsidP="00C47C28">
      <w:pPr>
        <w:spacing w:line="367" w:lineRule="exact"/>
        <w:ind w:firstLine="760"/>
        <w:jc w:val="both"/>
        <w:rPr>
          <w:sz w:val="28"/>
          <w:szCs w:val="28"/>
        </w:rPr>
      </w:pPr>
      <w:r w:rsidRPr="0022058F">
        <w:rPr>
          <w:sz w:val="28"/>
          <w:szCs w:val="28"/>
        </w:rPr>
        <w:t>Трудовым кодексом РФ установлен только возраст, с которого допускается заключение трудового договора. Предельный возраст для заключения трудового договора законодательством не установлен.</w:t>
      </w:r>
    </w:p>
    <w:p w:rsidR="00C47C28" w:rsidRPr="0022058F" w:rsidRDefault="00C47C28" w:rsidP="00C47C28">
      <w:pPr>
        <w:spacing w:line="367" w:lineRule="exact"/>
        <w:ind w:firstLine="760"/>
        <w:jc w:val="both"/>
        <w:rPr>
          <w:sz w:val="28"/>
          <w:szCs w:val="28"/>
        </w:rPr>
      </w:pPr>
      <w:r w:rsidRPr="0022058F">
        <w:rPr>
          <w:sz w:val="28"/>
          <w:szCs w:val="28"/>
        </w:rPr>
        <w:t>Отказать гражданину предпенсионного возраста в заключении трудового договора возможно только по деловым качествам. Достижение указанного возраста не может быть основанием для отказа.</w:t>
      </w:r>
    </w:p>
    <w:p w:rsidR="00C47C28" w:rsidRPr="0022058F" w:rsidRDefault="00C47C28" w:rsidP="00C47C28">
      <w:pPr>
        <w:spacing w:line="367" w:lineRule="exact"/>
        <w:ind w:firstLine="760"/>
        <w:jc w:val="both"/>
        <w:rPr>
          <w:sz w:val="28"/>
          <w:szCs w:val="28"/>
        </w:rPr>
      </w:pPr>
      <w:r w:rsidRPr="0022058F">
        <w:rPr>
          <w:sz w:val="28"/>
          <w:szCs w:val="28"/>
        </w:rPr>
        <w:t>В качестве гарантий при заключении трудового договора Трудовым кодексом РФ запрещается необоснованный отказ в заключении трудового договора.</w:t>
      </w:r>
    </w:p>
    <w:p w:rsidR="00C47C28" w:rsidRPr="0022058F" w:rsidRDefault="00C47C28" w:rsidP="00C47C28">
      <w:pPr>
        <w:spacing w:line="367" w:lineRule="exact"/>
        <w:ind w:firstLine="740"/>
        <w:jc w:val="both"/>
        <w:rPr>
          <w:sz w:val="28"/>
          <w:szCs w:val="28"/>
        </w:rPr>
      </w:pPr>
      <w:r w:rsidRPr="0022058F">
        <w:rPr>
          <w:sz w:val="28"/>
          <w:szCs w:val="28"/>
        </w:rPr>
        <w:t xml:space="preserve">По требованию лица, которому отказано в заключении трудового договора, работодатель обязан сообщить причину отказа в письменной </w:t>
      </w:r>
      <w:r w:rsidRPr="0022058F">
        <w:rPr>
          <w:sz w:val="28"/>
          <w:szCs w:val="28"/>
        </w:rPr>
        <w:lastRenderedPageBreak/>
        <w:t>форме. Обратите внимание: отказ в заключении трудового договора может быть обжалован в суд (ст. 64 Трудового кодекса РФ), также можно обратиться в государственную инспекцию труда.</w:t>
      </w:r>
    </w:p>
    <w:p w:rsidR="00C47C28" w:rsidRPr="0022058F" w:rsidRDefault="00C47C28" w:rsidP="00C47C28">
      <w:pPr>
        <w:spacing w:line="367" w:lineRule="exact"/>
        <w:ind w:firstLine="740"/>
        <w:jc w:val="both"/>
        <w:rPr>
          <w:rFonts w:eastAsia="Courier New"/>
          <w:sz w:val="28"/>
          <w:szCs w:val="28"/>
        </w:rPr>
      </w:pPr>
    </w:p>
    <w:p w:rsidR="00C47C28" w:rsidRPr="0022058F" w:rsidRDefault="00C47C28" w:rsidP="00C47C28">
      <w:pPr>
        <w:spacing w:line="367" w:lineRule="exact"/>
        <w:ind w:firstLine="740"/>
        <w:jc w:val="both"/>
        <w:rPr>
          <w:b/>
          <w:i/>
          <w:sz w:val="28"/>
          <w:szCs w:val="28"/>
        </w:rPr>
      </w:pPr>
      <w:r w:rsidRPr="0022058F">
        <w:rPr>
          <w:rFonts w:eastAsia="Courier New"/>
          <w:b/>
          <w:i/>
          <w:sz w:val="28"/>
          <w:szCs w:val="28"/>
        </w:rPr>
        <w:t>Особенности содержания трудового договора.</w:t>
      </w:r>
    </w:p>
    <w:p w:rsidR="00C47C28" w:rsidRPr="0022058F" w:rsidRDefault="00C47C28" w:rsidP="00C47C28">
      <w:pPr>
        <w:spacing w:line="367" w:lineRule="exact"/>
        <w:ind w:firstLine="740"/>
        <w:jc w:val="both"/>
        <w:rPr>
          <w:sz w:val="28"/>
          <w:szCs w:val="28"/>
        </w:rPr>
      </w:pPr>
      <w:r w:rsidRPr="0022058F">
        <w:rPr>
          <w:sz w:val="28"/>
          <w:szCs w:val="28"/>
        </w:rPr>
        <w:t>Законодательство не содержит запрета на работу граждан предпенсионного возраста по совместительству.</w:t>
      </w:r>
    </w:p>
    <w:p w:rsidR="00C47C28" w:rsidRPr="0022058F" w:rsidRDefault="00C47C28" w:rsidP="00C47C28">
      <w:pPr>
        <w:spacing w:line="367" w:lineRule="exact"/>
        <w:ind w:firstLine="740"/>
        <w:jc w:val="both"/>
        <w:rPr>
          <w:sz w:val="28"/>
          <w:szCs w:val="28"/>
        </w:rPr>
      </w:pPr>
      <w:r w:rsidRPr="0022058F">
        <w:rPr>
          <w:sz w:val="28"/>
          <w:szCs w:val="28"/>
        </w:rPr>
        <w:t>В соответствии со ст. 60</w:t>
      </w:r>
      <w:r w:rsidRPr="0022058F">
        <w:rPr>
          <w:sz w:val="28"/>
          <w:szCs w:val="28"/>
          <w:vertAlign w:val="superscript"/>
        </w:rPr>
        <w:t>1</w:t>
      </w:r>
      <w:r w:rsidRPr="0022058F">
        <w:rPr>
          <w:sz w:val="28"/>
          <w:szCs w:val="28"/>
        </w:rPr>
        <w:t xml:space="preserve"> Трудового кодекса РФ любой работник по общему правилу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C47C28" w:rsidRPr="0022058F" w:rsidRDefault="00C47C28" w:rsidP="00C47C28">
      <w:pPr>
        <w:spacing w:line="367" w:lineRule="exact"/>
        <w:ind w:firstLine="740"/>
        <w:jc w:val="both"/>
        <w:rPr>
          <w:sz w:val="28"/>
          <w:szCs w:val="28"/>
        </w:rPr>
      </w:pPr>
      <w:r w:rsidRPr="0022058F">
        <w:rPr>
          <w:sz w:val="28"/>
          <w:szCs w:val="28"/>
        </w:rPr>
        <w:t>Работники предпенсионного возраста, являющиеся совместителями, имеют право на такие же гарантии и компенсации, что и другие работники. Например, работникам полагается ежегодный оплачиваемый отпуск, оплата случаев временной нетрудоспособности и компенсация за неиспользованный отпуск при увольнении.</w:t>
      </w:r>
    </w:p>
    <w:p w:rsidR="00C47C28" w:rsidRPr="0022058F" w:rsidRDefault="00C47C28" w:rsidP="00C47C28">
      <w:pPr>
        <w:spacing w:line="367" w:lineRule="exact"/>
        <w:ind w:firstLine="740"/>
        <w:jc w:val="both"/>
        <w:rPr>
          <w:sz w:val="28"/>
          <w:szCs w:val="28"/>
        </w:rPr>
      </w:pPr>
      <w:r w:rsidRPr="0022058F">
        <w:rPr>
          <w:sz w:val="28"/>
          <w:szCs w:val="28"/>
        </w:rPr>
        <w:t>Принудительное заключение срочного трудового договора с работниками предпенсионного возраста недопустимо. Таким образом, работодатель не имеет права настаивать на заключении срочного договора, если характер предстоящей работы и условия ее выполнения позволяют заключить бессрочный трудовой договор. Если впоследствии судом будет установлено, что работника вынудили заключить срочный трудовой договор, такой договор будет признан бессрочным (заключенным на неопределенный срок).</w:t>
      </w:r>
    </w:p>
    <w:p w:rsidR="00C47C28" w:rsidRPr="0022058F" w:rsidRDefault="00C47C28" w:rsidP="00C47C28">
      <w:pPr>
        <w:spacing w:line="367" w:lineRule="exact"/>
        <w:ind w:firstLine="740"/>
        <w:jc w:val="both"/>
        <w:rPr>
          <w:sz w:val="28"/>
          <w:szCs w:val="28"/>
        </w:rPr>
      </w:pPr>
      <w:r w:rsidRPr="0022058F">
        <w:rPr>
          <w:sz w:val="28"/>
          <w:szCs w:val="28"/>
        </w:rPr>
        <w:t>Установление трудовых отношений на определенный срок без учета характера работы и условий ее выполнения допускается только с теми работниками предпенсионного возраста, кто поступает на работу. Закон не наделяет работодателя правом переоформить трудовой договор, заключенный с работником на неопределенный срок, на срочный трудовой договор (равно как и расторгнуть трудовой договор) в связи с достижением этим работником пенсионного возраста и назначением ему пенсии.</w:t>
      </w:r>
    </w:p>
    <w:p w:rsidR="00C47C28" w:rsidRPr="0022058F" w:rsidRDefault="00C47C28" w:rsidP="00C47C28">
      <w:pPr>
        <w:spacing w:line="367" w:lineRule="exact"/>
        <w:ind w:firstLine="740"/>
        <w:jc w:val="both"/>
        <w:rPr>
          <w:sz w:val="28"/>
          <w:szCs w:val="28"/>
        </w:rPr>
      </w:pPr>
      <w:r w:rsidRPr="0022058F">
        <w:rPr>
          <w:sz w:val="28"/>
          <w:szCs w:val="28"/>
        </w:rPr>
        <w:t xml:space="preserve">Трудовое законодательство не содержит запрета для установления испытания при приёме граждан предпенсионного возраста на работу. Как </w:t>
      </w:r>
      <w:r w:rsidRPr="0022058F">
        <w:rPr>
          <w:sz w:val="28"/>
          <w:szCs w:val="28"/>
        </w:rPr>
        <w:lastRenderedPageBreak/>
        <w:t>следствие, испытание им может устанавливаться на общих основаниях в соответствии со ст. 70 Трудового</w:t>
      </w:r>
      <w:r>
        <w:rPr>
          <w:sz w:val="28"/>
          <w:szCs w:val="28"/>
        </w:rPr>
        <w:t xml:space="preserve"> коде</w:t>
      </w:r>
      <w:r w:rsidRPr="0022058F">
        <w:rPr>
          <w:sz w:val="28"/>
          <w:szCs w:val="28"/>
        </w:rPr>
        <w:t>кса РФ. Условие об испытании следует включать в текст трудового договора (в противном случае будет считаться, что лицо предпенсионного возраста принят</w:t>
      </w:r>
      <w:r>
        <w:rPr>
          <w:sz w:val="28"/>
          <w:szCs w:val="28"/>
        </w:rPr>
        <w:t>о</w:t>
      </w:r>
      <w:r w:rsidRPr="0022058F">
        <w:rPr>
          <w:sz w:val="28"/>
          <w:szCs w:val="28"/>
        </w:rPr>
        <w:t xml:space="preserve"> на работу без испытания) и в приказ о приёме работника на работу.</w:t>
      </w:r>
    </w:p>
    <w:p w:rsidR="00C47C28" w:rsidRPr="0022058F" w:rsidRDefault="00C47C28" w:rsidP="00C47C28">
      <w:pPr>
        <w:spacing w:line="367" w:lineRule="exact"/>
        <w:ind w:firstLine="760"/>
        <w:jc w:val="both"/>
        <w:rPr>
          <w:sz w:val="28"/>
          <w:szCs w:val="28"/>
        </w:rPr>
      </w:pPr>
      <w:r w:rsidRPr="0022058F">
        <w:rPr>
          <w:sz w:val="28"/>
          <w:szCs w:val="28"/>
        </w:rPr>
        <w:t>Отсутствие в трудовом договоре условия об испытании означает, что работник принят на работу без испытания.</w:t>
      </w:r>
    </w:p>
    <w:p w:rsidR="00C47C28" w:rsidRPr="0022058F" w:rsidRDefault="00C47C28" w:rsidP="00C47C28">
      <w:pPr>
        <w:spacing w:line="367" w:lineRule="exact"/>
        <w:ind w:firstLine="760"/>
        <w:jc w:val="both"/>
        <w:rPr>
          <w:sz w:val="28"/>
          <w:szCs w:val="28"/>
          <w:u w:val="single"/>
        </w:rPr>
      </w:pPr>
    </w:p>
    <w:p w:rsidR="00C47C28" w:rsidRPr="0022058F" w:rsidRDefault="00C47C28" w:rsidP="00C47C28">
      <w:pPr>
        <w:spacing w:line="367" w:lineRule="exact"/>
        <w:ind w:firstLine="760"/>
        <w:jc w:val="both"/>
        <w:rPr>
          <w:b/>
          <w:i/>
          <w:sz w:val="28"/>
          <w:szCs w:val="28"/>
        </w:rPr>
      </w:pPr>
      <w:r w:rsidRPr="0022058F">
        <w:rPr>
          <w:b/>
          <w:i/>
          <w:sz w:val="28"/>
          <w:szCs w:val="28"/>
        </w:rPr>
        <w:t>Особенности режима рабочего времени и времени отдыха.</w:t>
      </w:r>
    </w:p>
    <w:p w:rsidR="00C47C28" w:rsidRPr="0022058F" w:rsidRDefault="00C47C28" w:rsidP="00C47C28">
      <w:pPr>
        <w:spacing w:line="367" w:lineRule="exact"/>
        <w:ind w:firstLine="760"/>
        <w:jc w:val="both"/>
        <w:rPr>
          <w:sz w:val="28"/>
          <w:szCs w:val="28"/>
        </w:rPr>
      </w:pPr>
      <w:r w:rsidRPr="0022058F">
        <w:rPr>
          <w:sz w:val="28"/>
          <w:szCs w:val="28"/>
        </w:rPr>
        <w:t>Законодательством не установлены специальные требования к условиям труда и режиму работы работников предпенсионного возраста. Общие советы работодателям по улучшению условий труда работников данной категории и производственной сферы приведены в п. 13 Рекомендации № 162 «О пожилых трудящихся», утвержденной Международной организацией труда от 23 июня 1980 г. Например, работодателям рекомендуется:</w:t>
      </w:r>
    </w:p>
    <w:p w:rsidR="00C47C28" w:rsidRPr="0022058F" w:rsidRDefault="00C47C28" w:rsidP="00C47C28">
      <w:pPr>
        <w:spacing w:line="367" w:lineRule="exact"/>
        <w:ind w:firstLine="760"/>
        <w:jc w:val="both"/>
        <w:rPr>
          <w:sz w:val="28"/>
          <w:szCs w:val="28"/>
        </w:rPr>
      </w:pPr>
      <w:r w:rsidRPr="0022058F">
        <w:rPr>
          <w:sz w:val="28"/>
          <w:szCs w:val="28"/>
        </w:rPr>
        <w:t>•изменять формы организации труда, если они ведут к чрезмерному напряжению пожилых работников, в частности, путем ограничения сверхурочной работы;</w:t>
      </w:r>
    </w:p>
    <w:p w:rsidR="00C47C28" w:rsidRPr="0022058F" w:rsidRDefault="00C47C28" w:rsidP="00C47C28">
      <w:pPr>
        <w:spacing w:line="367" w:lineRule="exact"/>
        <w:ind w:firstLine="760"/>
        <w:jc w:val="both"/>
        <w:rPr>
          <w:sz w:val="28"/>
          <w:szCs w:val="28"/>
        </w:rPr>
      </w:pPr>
      <w:r w:rsidRPr="0022058F">
        <w:rPr>
          <w:sz w:val="28"/>
          <w:szCs w:val="28"/>
        </w:rPr>
        <w:t>•приспосабливать рабочее место и задания к возможностям трудящегося лица предпенсионного возраста, используя все имеющиеся технические средства и, в частности, принципы эргономики, чтобы сохранить здоровье и работоспособность и предупредить несчастные случаи;</w:t>
      </w:r>
    </w:p>
    <w:p w:rsidR="00C47C28" w:rsidRPr="0022058F" w:rsidRDefault="00C47C28" w:rsidP="00C47C28">
      <w:pPr>
        <w:spacing w:line="367" w:lineRule="exact"/>
        <w:ind w:firstLine="760"/>
        <w:jc w:val="both"/>
        <w:rPr>
          <w:sz w:val="28"/>
          <w:szCs w:val="28"/>
        </w:rPr>
      </w:pPr>
      <w:r w:rsidRPr="0022058F">
        <w:rPr>
          <w:sz w:val="28"/>
          <w:szCs w:val="28"/>
        </w:rPr>
        <w:t>•организовать систематический контроль состояния здоровья пожилых работников;</w:t>
      </w:r>
    </w:p>
    <w:p w:rsidR="00C47C28" w:rsidRPr="0022058F" w:rsidRDefault="00C47C28" w:rsidP="00C47C28">
      <w:pPr>
        <w:spacing w:line="367" w:lineRule="exact"/>
        <w:ind w:firstLine="760"/>
        <w:jc w:val="both"/>
        <w:rPr>
          <w:sz w:val="28"/>
          <w:szCs w:val="28"/>
        </w:rPr>
      </w:pPr>
      <w:r w:rsidRPr="0022058F">
        <w:rPr>
          <w:sz w:val="28"/>
          <w:szCs w:val="28"/>
        </w:rPr>
        <w:t>•обеспечить безопасность и гигиену труда работников предпенсионного возраста.</w:t>
      </w:r>
    </w:p>
    <w:p w:rsidR="00C47C28" w:rsidRPr="0022058F" w:rsidRDefault="00C47C28" w:rsidP="00C47C28">
      <w:pPr>
        <w:spacing w:line="367" w:lineRule="exact"/>
        <w:ind w:firstLine="760"/>
        <w:jc w:val="both"/>
        <w:rPr>
          <w:sz w:val="28"/>
          <w:szCs w:val="28"/>
        </w:rPr>
      </w:pPr>
      <w:r w:rsidRPr="0022058F">
        <w:rPr>
          <w:sz w:val="28"/>
          <w:szCs w:val="28"/>
        </w:rPr>
        <w:t>Повышенные гарантии работникам предпенсионного возраста по сравнению с обычными работниками могут быть предусмотрены коллективным договором, соглашениями, локальными нормативными актами, трудовым договором.</w:t>
      </w:r>
    </w:p>
    <w:p w:rsidR="00C47C28" w:rsidRPr="0022058F" w:rsidRDefault="00C47C28" w:rsidP="00C47C28">
      <w:pPr>
        <w:spacing w:line="367" w:lineRule="exact"/>
        <w:ind w:firstLine="760"/>
        <w:jc w:val="both"/>
        <w:rPr>
          <w:sz w:val="28"/>
          <w:szCs w:val="28"/>
        </w:rPr>
      </w:pPr>
      <w:r w:rsidRPr="0022058F">
        <w:rPr>
          <w:sz w:val="28"/>
          <w:szCs w:val="28"/>
        </w:rPr>
        <w:lastRenderedPageBreak/>
        <w:t>В целом же лица предпенси</w:t>
      </w:r>
      <w:r>
        <w:rPr>
          <w:sz w:val="28"/>
          <w:szCs w:val="28"/>
        </w:rPr>
        <w:t>онного возраста мало чем отличаю</w:t>
      </w:r>
      <w:r w:rsidRPr="0022058F">
        <w:rPr>
          <w:sz w:val="28"/>
          <w:szCs w:val="28"/>
        </w:rPr>
        <w:t>тся от остальных работников. Разве что в его арсенале есть дополнительное основание для увольнения, причем быстрого.</w:t>
      </w:r>
    </w:p>
    <w:p w:rsidR="00C47C28" w:rsidRPr="0022058F" w:rsidRDefault="00C47C28" w:rsidP="00C47C28">
      <w:pPr>
        <w:spacing w:line="367" w:lineRule="exact"/>
        <w:ind w:firstLine="760"/>
        <w:jc w:val="both"/>
        <w:rPr>
          <w:rFonts w:eastAsia="Courier New"/>
          <w:sz w:val="28"/>
          <w:szCs w:val="28"/>
        </w:rPr>
      </w:pPr>
    </w:p>
    <w:p w:rsidR="00C47C28" w:rsidRPr="0022058F" w:rsidRDefault="00C47C28" w:rsidP="00C47C28">
      <w:pPr>
        <w:spacing w:line="367" w:lineRule="exact"/>
        <w:ind w:firstLine="760"/>
        <w:jc w:val="both"/>
        <w:rPr>
          <w:b/>
          <w:i/>
          <w:sz w:val="28"/>
          <w:szCs w:val="28"/>
        </w:rPr>
      </w:pPr>
      <w:r w:rsidRPr="0022058F">
        <w:rPr>
          <w:rFonts w:eastAsia="Courier New"/>
          <w:b/>
          <w:i/>
          <w:sz w:val="28"/>
          <w:szCs w:val="28"/>
        </w:rPr>
        <w:t>Время отпуска.</w:t>
      </w:r>
    </w:p>
    <w:p w:rsidR="00C47C28" w:rsidRPr="0022058F" w:rsidRDefault="00C47C28" w:rsidP="00C47C28">
      <w:pPr>
        <w:spacing w:line="367" w:lineRule="exact"/>
        <w:ind w:firstLine="760"/>
        <w:jc w:val="both"/>
        <w:rPr>
          <w:sz w:val="28"/>
          <w:szCs w:val="28"/>
        </w:rPr>
      </w:pPr>
      <w:r w:rsidRPr="0022058F">
        <w:rPr>
          <w:sz w:val="28"/>
          <w:szCs w:val="28"/>
        </w:rPr>
        <w:t>Трудовым законодательством установлены категории работников, которые имеют право уйти в отпуск в любое удобное для них время.</w:t>
      </w:r>
    </w:p>
    <w:p w:rsidR="00C47C28" w:rsidRPr="0022058F" w:rsidRDefault="00C47C28" w:rsidP="00C47C28">
      <w:pPr>
        <w:spacing w:line="367" w:lineRule="exact"/>
        <w:ind w:firstLine="760"/>
        <w:jc w:val="both"/>
        <w:rPr>
          <w:sz w:val="28"/>
          <w:szCs w:val="28"/>
        </w:rPr>
      </w:pPr>
      <w:r w:rsidRPr="0022058F">
        <w:rPr>
          <w:sz w:val="28"/>
          <w:szCs w:val="28"/>
        </w:rPr>
        <w:t>Кроме этого, правом на использование отпуска в удобное для них время, обладают работники предпенсионного возраста, если они признаны пострадавшими в результате аварии на Чернобыльской АЭС (п. 5 ст. 14 Закона РФ от 15.05.1991 № 1244-1 «О социальной защите граждан, подвергшихся воздействию радиации вследствие катастрофы на Чернобыльской АЭС», далее - Закон № 1244-1). В силу п. 5 ст. 14 Закона № 1244-1 предусмотрен дополнительный оплачиваемый отпуск пострадавшим в результате аварии на Чернобыльской АЭС в количестве 14 календарных дней. Если работник предпенсионного возраста имеет статус гражданина, подвергшегося воздействию радиации вследствие катастрофы на Чернобыльской АЭС, то названная льгота распространяется и на него.</w:t>
      </w:r>
    </w:p>
    <w:p w:rsidR="00C47C28" w:rsidRPr="0022058F" w:rsidRDefault="00C47C28" w:rsidP="00C47C28">
      <w:pPr>
        <w:spacing w:line="367" w:lineRule="exact"/>
        <w:ind w:firstLine="740"/>
        <w:jc w:val="both"/>
        <w:rPr>
          <w:sz w:val="28"/>
          <w:szCs w:val="28"/>
        </w:rPr>
      </w:pPr>
      <w:r w:rsidRPr="0022058F">
        <w:rPr>
          <w:sz w:val="28"/>
          <w:szCs w:val="28"/>
        </w:rPr>
        <w:t>Статьей 128 Трудового кодекса РФ предусматривается, что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соглашением между работником и работодателем.</w:t>
      </w:r>
    </w:p>
    <w:p w:rsidR="00C47C28" w:rsidRPr="0022058F" w:rsidRDefault="00C47C28" w:rsidP="00C47C28">
      <w:pPr>
        <w:spacing w:line="367" w:lineRule="exact"/>
        <w:ind w:firstLine="740"/>
        <w:jc w:val="both"/>
        <w:rPr>
          <w:sz w:val="28"/>
          <w:szCs w:val="28"/>
        </w:rPr>
      </w:pPr>
      <w:r w:rsidRPr="0022058F">
        <w:rPr>
          <w:sz w:val="28"/>
          <w:szCs w:val="28"/>
        </w:rPr>
        <w:t>В то же время на работодателей возлагается обязанность на основании письменного заявления отдельных категорий работников предоставить отпуск без сохранения заработной платы в обязательном порядке (ч. 2 ст. 128 Трудового кодекса РФ).</w:t>
      </w:r>
    </w:p>
    <w:p w:rsidR="00C47C28" w:rsidRPr="0022058F" w:rsidRDefault="00C47C28" w:rsidP="00C47C28">
      <w:pPr>
        <w:spacing w:line="367" w:lineRule="exact"/>
        <w:ind w:firstLine="740"/>
        <w:jc w:val="both"/>
        <w:rPr>
          <w:sz w:val="28"/>
          <w:szCs w:val="28"/>
        </w:rPr>
      </w:pPr>
      <w:r w:rsidRPr="0022058F">
        <w:rPr>
          <w:sz w:val="28"/>
          <w:szCs w:val="28"/>
        </w:rPr>
        <w:t>Так, если работник предпенсионного возраста - инвалид, то в обязанности работодателя вменяется обязанность предоставить отпуск без сохранения заработной платы до 60 календарных дней в году.</w:t>
      </w:r>
    </w:p>
    <w:p w:rsidR="00C47C28" w:rsidRPr="0022058F" w:rsidRDefault="00C47C28" w:rsidP="00C47C28">
      <w:pPr>
        <w:spacing w:line="367" w:lineRule="exact"/>
        <w:ind w:firstLine="740"/>
        <w:jc w:val="both"/>
        <w:rPr>
          <w:sz w:val="28"/>
          <w:szCs w:val="28"/>
        </w:rPr>
      </w:pPr>
      <w:r w:rsidRPr="0022058F">
        <w:rPr>
          <w:sz w:val="28"/>
          <w:szCs w:val="28"/>
        </w:rPr>
        <w:t xml:space="preserve">Если работник предпенсионного возраста является родителем или женой (мужем)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w:t>
      </w:r>
      <w:r w:rsidRPr="0022058F">
        <w:rPr>
          <w:sz w:val="28"/>
          <w:szCs w:val="28"/>
        </w:rPr>
        <w:lastRenderedPageBreak/>
        <w:t>военной службы, то по его заявлению предоставляется отпуск без сохранения заработной платы в количестве до 14 календарных дней в году.</w:t>
      </w:r>
    </w:p>
    <w:p w:rsidR="00C47C28" w:rsidRPr="0022058F" w:rsidRDefault="00C47C28" w:rsidP="00C47C28">
      <w:pPr>
        <w:spacing w:line="367" w:lineRule="exact"/>
        <w:ind w:firstLine="740"/>
        <w:jc w:val="both"/>
        <w:rPr>
          <w:rFonts w:eastAsia="Courier New"/>
          <w:sz w:val="28"/>
          <w:szCs w:val="28"/>
        </w:rPr>
      </w:pPr>
    </w:p>
    <w:p w:rsidR="00C47C28" w:rsidRPr="00D44E9B" w:rsidRDefault="00C47C28" w:rsidP="00C47C28">
      <w:pPr>
        <w:spacing w:line="367" w:lineRule="exact"/>
        <w:ind w:firstLine="740"/>
        <w:jc w:val="both"/>
        <w:rPr>
          <w:sz w:val="28"/>
          <w:szCs w:val="28"/>
        </w:rPr>
      </w:pPr>
      <w:r w:rsidRPr="00D44E9B">
        <w:rPr>
          <w:rFonts w:eastAsia="Courier New"/>
          <w:b/>
          <w:sz w:val="28"/>
          <w:szCs w:val="28"/>
        </w:rPr>
        <w:t xml:space="preserve"> </w:t>
      </w:r>
    </w:p>
    <w:p w:rsidR="00C47C28" w:rsidRPr="0022058F" w:rsidRDefault="00C47C28" w:rsidP="00C47C28">
      <w:pPr>
        <w:spacing w:line="367" w:lineRule="exact"/>
        <w:ind w:firstLine="740"/>
        <w:jc w:val="both"/>
        <w:rPr>
          <w:sz w:val="28"/>
          <w:szCs w:val="28"/>
        </w:rPr>
      </w:pPr>
      <w:r w:rsidRPr="0022058F">
        <w:rPr>
          <w:sz w:val="28"/>
          <w:szCs w:val="28"/>
        </w:rPr>
        <w:t>За нарушение трудовых прав работников предпенсионного возраста предусмотрена административная ответственность в виде штрафа, в том числе:</w:t>
      </w:r>
    </w:p>
    <w:p w:rsidR="00C47C28" w:rsidRPr="0022058F" w:rsidRDefault="00C47C28" w:rsidP="00C47C28">
      <w:pPr>
        <w:spacing w:line="367" w:lineRule="exact"/>
        <w:ind w:firstLine="740"/>
        <w:jc w:val="both"/>
        <w:rPr>
          <w:sz w:val="28"/>
          <w:szCs w:val="28"/>
        </w:rPr>
      </w:pPr>
      <w:r w:rsidRPr="0022058F">
        <w:rPr>
          <w:sz w:val="28"/>
          <w:szCs w:val="28"/>
        </w:rPr>
        <w:t>за нарушение порядка оформления приёма на работу и оформления трудового договора (ч. 1 ст. 5.27 КоАП РФ) - от тридцати тысяч до пятидесяти тысяч рублей;</w:t>
      </w:r>
    </w:p>
    <w:p w:rsidR="00C47C28" w:rsidRPr="0022058F" w:rsidRDefault="00C47C28" w:rsidP="00C47C28">
      <w:pPr>
        <w:spacing w:line="367" w:lineRule="exact"/>
        <w:ind w:firstLine="740"/>
        <w:jc w:val="both"/>
        <w:rPr>
          <w:sz w:val="28"/>
          <w:szCs w:val="28"/>
        </w:rPr>
      </w:pPr>
      <w:r w:rsidRPr="0022058F">
        <w:rPr>
          <w:sz w:val="28"/>
          <w:szCs w:val="28"/>
        </w:rPr>
        <w:t>за нарушение порядка прекращения трудового договора (принуждение к увольнению, привлечение к дисциплинарной ответственности в виде увольнения) (ч. 1ст. 5.27 КоАП РФ) - от тридцати тысяч до пятидесяти тысяч рублей;</w:t>
      </w:r>
    </w:p>
    <w:p w:rsidR="00C47C28" w:rsidRPr="0022058F" w:rsidRDefault="00C47C28" w:rsidP="00C47C28">
      <w:pPr>
        <w:spacing w:line="367" w:lineRule="exact"/>
        <w:ind w:firstLine="740"/>
        <w:jc w:val="both"/>
        <w:rPr>
          <w:sz w:val="28"/>
          <w:szCs w:val="28"/>
        </w:rPr>
      </w:pPr>
      <w:r w:rsidRPr="0022058F">
        <w:rPr>
          <w:sz w:val="28"/>
          <w:szCs w:val="28"/>
        </w:rPr>
        <w:t>за непредставление отпуска (ч. 1 ст. 5.27 КоАП РФ) - от тридцати тысяч до пятидесяти тысяч рублей;</w:t>
      </w:r>
    </w:p>
    <w:p w:rsidR="00C47C28" w:rsidRPr="0022058F" w:rsidRDefault="00C47C28" w:rsidP="00C47C28">
      <w:pPr>
        <w:spacing w:line="367" w:lineRule="exact"/>
        <w:ind w:firstLine="740"/>
        <w:jc w:val="both"/>
        <w:rPr>
          <w:sz w:val="28"/>
          <w:szCs w:val="28"/>
        </w:rPr>
      </w:pPr>
      <w:r w:rsidRPr="0022058F">
        <w:rPr>
          <w:sz w:val="28"/>
          <w:szCs w:val="28"/>
        </w:rPr>
        <w:t>за нарушение режима рабочего времени и времени отдыха (ч. 1 ст. 5.27 КоАП РФ) - от тридцати тысяч до пятидесяти тысяч рублей;</w:t>
      </w:r>
    </w:p>
    <w:p w:rsidR="00C47C28" w:rsidRPr="0022058F" w:rsidRDefault="00C47C28" w:rsidP="00C47C28">
      <w:pPr>
        <w:spacing w:line="367" w:lineRule="exact"/>
        <w:ind w:firstLine="740"/>
        <w:jc w:val="both"/>
        <w:rPr>
          <w:sz w:val="28"/>
          <w:szCs w:val="28"/>
        </w:rPr>
      </w:pPr>
      <w:r w:rsidRPr="0022058F">
        <w:rPr>
          <w:sz w:val="28"/>
          <w:szCs w:val="28"/>
        </w:rPr>
        <w:t>за не похождение работниками обязательных медицинских осмотров (ч. 3 ст. 5.27.1 КоАП РФ) от ста десяти тысяч до ста тридцати тысяч рублей;</w:t>
      </w:r>
    </w:p>
    <w:p w:rsidR="00C47C28" w:rsidRPr="0022058F" w:rsidRDefault="00C47C28" w:rsidP="00C47C28">
      <w:pPr>
        <w:pStyle w:val="a3"/>
        <w:spacing w:before="0" w:beforeAutospacing="0" w:after="0" w:afterAutospacing="0" w:line="276" w:lineRule="auto"/>
        <w:ind w:firstLine="709"/>
        <w:jc w:val="both"/>
        <w:rPr>
          <w:sz w:val="28"/>
          <w:szCs w:val="28"/>
        </w:rPr>
      </w:pPr>
      <w:r w:rsidRPr="0022058F">
        <w:rPr>
          <w:sz w:val="28"/>
          <w:szCs w:val="28"/>
        </w:rPr>
        <w:t>за не проведение специальной оценка условий труда (ч. 2 ст. 5.27.1 КоАП РФ) от шестидесяти тысяч до восьмидесяти тысяч рублей.</w:t>
      </w:r>
    </w:p>
    <w:p w:rsidR="00C47C28" w:rsidRPr="0022058F" w:rsidRDefault="00C47C28" w:rsidP="00C47C28">
      <w:pPr>
        <w:pStyle w:val="a3"/>
        <w:spacing w:before="0" w:beforeAutospacing="0" w:after="0" w:afterAutospacing="0" w:line="276" w:lineRule="auto"/>
        <w:ind w:firstLine="709"/>
        <w:jc w:val="both"/>
        <w:rPr>
          <w:sz w:val="28"/>
          <w:szCs w:val="28"/>
        </w:rPr>
      </w:pPr>
    </w:p>
    <w:p w:rsidR="00C47C28" w:rsidRPr="0022058F" w:rsidRDefault="00C47C28" w:rsidP="00C47C28">
      <w:pPr>
        <w:pStyle w:val="a3"/>
        <w:spacing w:before="0" w:beforeAutospacing="0" w:after="0" w:afterAutospacing="0" w:line="276" w:lineRule="auto"/>
        <w:ind w:firstLine="709"/>
        <w:jc w:val="both"/>
        <w:rPr>
          <w:sz w:val="28"/>
          <w:szCs w:val="28"/>
        </w:rPr>
      </w:pPr>
    </w:p>
    <w:p w:rsidR="00C47C28" w:rsidRPr="00672A0C" w:rsidRDefault="00C47C28" w:rsidP="00C47C28">
      <w:pPr>
        <w:pStyle w:val="a3"/>
        <w:spacing w:before="0" w:beforeAutospacing="0" w:after="0" w:afterAutospacing="0" w:line="276" w:lineRule="auto"/>
        <w:jc w:val="center"/>
        <w:rPr>
          <w:sz w:val="28"/>
          <w:szCs w:val="28"/>
        </w:rPr>
      </w:pPr>
      <w:r>
        <w:rPr>
          <w:b/>
          <w:bCs/>
          <w:sz w:val="28"/>
          <w:szCs w:val="28"/>
          <w:lang w:val="en-US"/>
        </w:rPr>
        <w:t>II</w:t>
      </w:r>
      <w:r w:rsidRPr="00423176">
        <w:rPr>
          <w:b/>
          <w:bCs/>
          <w:sz w:val="28"/>
          <w:szCs w:val="28"/>
        </w:rPr>
        <w:t>.</w:t>
      </w:r>
      <w:r w:rsidRPr="00672A0C">
        <w:rPr>
          <w:b/>
          <w:bCs/>
          <w:sz w:val="28"/>
          <w:szCs w:val="28"/>
        </w:rPr>
        <w:t>ИНФОРМАЦИЯ О ПРИНЯТЫХ РЕШЕНИЯХ КОНСТИТУЦИОННОГО СУДА РОССИЙСКОЙ ФЕДЕРАЦИИ, ПРАКТИКА СУДОВ ОБЩЕЙ ЮРИСДИКЦИИ И АРБИТРАЖНЫХ СУДОВ</w:t>
      </w:r>
    </w:p>
    <w:p w:rsidR="00C47C28" w:rsidRPr="00672A0C" w:rsidRDefault="00C47C28" w:rsidP="00C47C28">
      <w:pPr>
        <w:pStyle w:val="a3"/>
        <w:spacing w:before="0" w:beforeAutospacing="0" w:after="0" w:afterAutospacing="0" w:line="276" w:lineRule="auto"/>
        <w:ind w:firstLine="709"/>
        <w:jc w:val="both"/>
        <w:rPr>
          <w:sz w:val="28"/>
          <w:szCs w:val="28"/>
        </w:rPr>
      </w:pPr>
    </w:p>
    <w:p w:rsidR="00C47C28" w:rsidRPr="0022058F" w:rsidRDefault="00C47C28" w:rsidP="00C47C28">
      <w:pPr>
        <w:pStyle w:val="ConsPlusTitle"/>
        <w:spacing w:line="276" w:lineRule="auto"/>
        <w:ind w:firstLine="709"/>
        <w:jc w:val="both"/>
        <w:rPr>
          <w:b w:val="0"/>
          <w:sz w:val="28"/>
          <w:szCs w:val="28"/>
        </w:rPr>
      </w:pPr>
      <w:r w:rsidRPr="0022058F">
        <w:rPr>
          <w:b w:val="0"/>
          <w:sz w:val="28"/>
          <w:szCs w:val="28"/>
        </w:rPr>
        <w:t xml:space="preserve">При анализе практики применения судебными органами трудового законодательства и иных нормативных правовых актов, содержащих нормы трудового права, целесообразно обратить внимание на следующие выводы Верховного Суда Российской Федерации о практике применения судами законодательства, регулирующего труд работников, работающих у </w:t>
      </w:r>
      <w:r w:rsidRPr="0022058F">
        <w:rPr>
          <w:b w:val="0"/>
          <w:sz w:val="28"/>
          <w:szCs w:val="28"/>
        </w:rPr>
        <w:lastRenderedPageBreak/>
        <w:t>работодателей - физических лиц и у работодателей - субъектов малого предпринимательства, которые отнесены к микропредприятиям, изложенные постановлени</w:t>
      </w:r>
      <w:r>
        <w:rPr>
          <w:b w:val="0"/>
          <w:sz w:val="28"/>
          <w:szCs w:val="28"/>
        </w:rPr>
        <w:t xml:space="preserve">и </w:t>
      </w:r>
      <w:r w:rsidRPr="0022058F">
        <w:rPr>
          <w:b w:val="0"/>
          <w:sz w:val="28"/>
          <w:szCs w:val="28"/>
        </w:rPr>
        <w:t>Пленума Верховного Суда Российской Федерации от 29 мая 2018 г. № 15</w:t>
      </w:r>
      <w:r>
        <w:rPr>
          <w:b w:val="0"/>
          <w:sz w:val="28"/>
          <w:szCs w:val="28"/>
        </w:rPr>
        <w:t>.</w:t>
      </w:r>
    </w:p>
    <w:p w:rsidR="00C47C28" w:rsidRDefault="00C47C28" w:rsidP="00C47C28">
      <w:pPr>
        <w:pStyle w:val="ConsPlusTitle"/>
        <w:spacing w:line="288" w:lineRule="auto"/>
        <w:jc w:val="center"/>
        <w:rPr>
          <w:sz w:val="28"/>
          <w:szCs w:val="28"/>
        </w:rPr>
      </w:pPr>
    </w:p>
    <w:p w:rsidR="00C47C28" w:rsidRPr="003D3B1D" w:rsidRDefault="00C47C28" w:rsidP="00C47C28">
      <w:pPr>
        <w:pStyle w:val="ConsPlusTitle"/>
        <w:spacing w:line="288" w:lineRule="auto"/>
        <w:jc w:val="center"/>
        <w:rPr>
          <w:sz w:val="28"/>
          <w:szCs w:val="28"/>
        </w:rPr>
      </w:pPr>
      <w:r w:rsidRPr="003D3B1D">
        <w:rPr>
          <w:sz w:val="28"/>
          <w:szCs w:val="28"/>
        </w:rPr>
        <w:t>Общие положения</w:t>
      </w:r>
    </w:p>
    <w:p w:rsidR="00C47C28" w:rsidRPr="003D3B1D" w:rsidRDefault="00C47C28" w:rsidP="00C47C28">
      <w:pPr>
        <w:pStyle w:val="ConsPlusNormal"/>
        <w:spacing w:line="288" w:lineRule="auto"/>
        <w:ind w:firstLine="709"/>
        <w:jc w:val="both"/>
      </w:pPr>
    </w:p>
    <w:p w:rsidR="00C47C28" w:rsidRPr="003D3B1D" w:rsidRDefault="00C47C28" w:rsidP="00C47C28">
      <w:pPr>
        <w:pStyle w:val="ConsPlusNormal"/>
        <w:spacing w:line="288" w:lineRule="auto"/>
        <w:ind w:firstLine="709"/>
        <w:jc w:val="both"/>
      </w:pPr>
      <w:r w:rsidRPr="003D3B1D">
        <w:t xml:space="preserve">1. Правовое регулирование трудовых и непосредственно связанных с ними отношений с участием работников, работающих у работодателей - физических лиц, являющихся индивидуальными предпринимателями, и у работодателей - субъектов малого предпринимательства, которые отнесены к микропредприятиям, осуществляется Трудовым </w:t>
      </w:r>
      <w:hyperlink r:id="rId7" w:history="1">
        <w:r w:rsidRPr="003D3B1D">
          <w:rPr>
            <w:color w:val="0000FF"/>
          </w:rPr>
          <w:t>кодексом</w:t>
        </w:r>
      </w:hyperlink>
      <w:r w:rsidRPr="003D3B1D">
        <w:t xml:space="preserve"> Российской Федерации (далее - ТК РФ), иными федеральными законами и законами субъектов Российской Федерации, другими нормативными правовыми актами, а также коллективными договорами, соглашениями, локальными нормативными актами, содержащими нормы трудового права, трудовыми договорами (</w:t>
      </w:r>
      <w:hyperlink r:id="rId8" w:history="1">
        <w:r w:rsidRPr="003D3B1D">
          <w:rPr>
            <w:color w:val="0000FF"/>
          </w:rPr>
          <w:t>статьи 5</w:t>
        </w:r>
      </w:hyperlink>
      <w:r w:rsidRPr="003D3B1D">
        <w:t xml:space="preserve">, </w:t>
      </w:r>
      <w:hyperlink r:id="rId9" w:history="1">
        <w:r w:rsidRPr="003D3B1D">
          <w:rPr>
            <w:color w:val="0000FF"/>
          </w:rPr>
          <w:t>6</w:t>
        </w:r>
      </w:hyperlink>
      <w:r w:rsidRPr="003D3B1D">
        <w:t xml:space="preserve">, </w:t>
      </w:r>
      <w:hyperlink r:id="rId10" w:history="1">
        <w:r w:rsidRPr="003D3B1D">
          <w:rPr>
            <w:color w:val="0000FF"/>
          </w:rPr>
          <w:t>8</w:t>
        </w:r>
      </w:hyperlink>
      <w:r w:rsidRPr="003D3B1D">
        <w:t xml:space="preserve"> - </w:t>
      </w:r>
      <w:hyperlink r:id="rId11" w:history="1">
        <w:r w:rsidRPr="003D3B1D">
          <w:rPr>
            <w:color w:val="0000FF"/>
          </w:rPr>
          <w:t>10</w:t>
        </w:r>
      </w:hyperlink>
      <w:r w:rsidRPr="003D3B1D">
        <w:t xml:space="preserve"> ТК РФ).</w:t>
      </w:r>
    </w:p>
    <w:p w:rsidR="00C47C28" w:rsidRPr="003D3B1D" w:rsidRDefault="00C47C28" w:rsidP="00C47C28">
      <w:pPr>
        <w:pStyle w:val="ConsPlusNormal"/>
        <w:spacing w:line="288" w:lineRule="auto"/>
        <w:ind w:firstLine="709"/>
        <w:jc w:val="both"/>
      </w:pPr>
      <w:r w:rsidRPr="002E02F9">
        <w:rPr>
          <w:b/>
        </w:rPr>
        <w:t xml:space="preserve">Вместе с тем работодатели - субъекты малого предпринимательства, которые отнесены к микропредприятиям, согласно </w:t>
      </w:r>
      <w:hyperlink r:id="rId12" w:history="1">
        <w:r w:rsidRPr="002E02F9">
          <w:rPr>
            <w:b/>
            <w:color w:val="0000FF"/>
          </w:rPr>
          <w:t>статье 309.2</w:t>
        </w:r>
      </w:hyperlink>
      <w:r w:rsidRPr="002E02F9">
        <w:rPr>
          <w:b/>
        </w:rPr>
        <w:t xml:space="preserve"> ТК РФ вправе отказаться полностью или частично от принятия локальных нормативных актов,</w:t>
      </w:r>
      <w:r w:rsidRPr="003D3B1D">
        <w:t xml:space="preserve"> например</w:t>
      </w:r>
      <w:r>
        <w:t xml:space="preserve">, </w:t>
      </w:r>
      <w:r w:rsidRPr="003D3B1D">
        <w:t xml:space="preserve">правил внутреннего трудового распорядка, положения об оплате труда, положения о премировании, графика сменности, а также других актов, регулирующих вопросы, которые в соответствии с Трудовым </w:t>
      </w:r>
      <w:hyperlink r:id="rId13" w:history="1">
        <w:r w:rsidRPr="003D3B1D">
          <w:rPr>
            <w:color w:val="0000FF"/>
          </w:rPr>
          <w:t>кодексом</w:t>
        </w:r>
      </w:hyperlink>
      <w:r w:rsidRPr="003D3B1D">
        <w:t xml:space="preserve"> Российской Федерации должны регулироваться локальными нормативными актами. В таких случаях указанные вопросы регулируются трудовыми договорами, заключаемыми с работниками на основе типовой </w:t>
      </w:r>
      <w:hyperlink r:id="rId14" w:history="1">
        <w:r w:rsidRPr="003D3B1D">
          <w:rPr>
            <w:color w:val="0000FF"/>
          </w:rPr>
          <w:t>формы</w:t>
        </w:r>
      </w:hyperlink>
      <w:r w:rsidRPr="003D3B1D">
        <w:t xml:space="preserve"> трудового договора, утвержденной постановлением Правительства Российской Федерации от 27 августа 2016 года № 858 "О типовой форме трудового договора, заключаемого между работником и работодателем - субъектом малого предпринимательства, который относится к микропредприятиям".</w:t>
      </w:r>
    </w:p>
    <w:p w:rsidR="00C47C28" w:rsidRPr="003D3B1D" w:rsidRDefault="00C47C28" w:rsidP="00C47C28">
      <w:pPr>
        <w:pStyle w:val="ConsPlusNormal"/>
        <w:spacing w:line="288" w:lineRule="auto"/>
        <w:ind w:firstLine="709"/>
        <w:jc w:val="both"/>
      </w:pPr>
      <w:r w:rsidRPr="003D3B1D">
        <w:t xml:space="preserve">Трудовые и непосредственно связанные с ними отношения с участием работников, работающих у работодателей - физических лиц, не являющихся индивидуальными предпринимателями, регулируются Трудовым </w:t>
      </w:r>
      <w:hyperlink r:id="rId15" w:history="1">
        <w:r w:rsidRPr="003D3B1D">
          <w:rPr>
            <w:color w:val="0000FF"/>
          </w:rPr>
          <w:t>кодексом</w:t>
        </w:r>
      </w:hyperlink>
      <w:r w:rsidRPr="003D3B1D">
        <w:t xml:space="preserve"> Российской Федерации, иными федеральными законами и законами субъектов Российской Федерации, другими нормативными правовыми </w:t>
      </w:r>
      <w:r w:rsidRPr="003D3B1D">
        <w:lastRenderedPageBreak/>
        <w:t>актами, содержащими нормы трудового права, трудовыми договорами (</w:t>
      </w:r>
      <w:hyperlink r:id="rId16" w:history="1">
        <w:r w:rsidRPr="003D3B1D">
          <w:rPr>
            <w:color w:val="0000FF"/>
          </w:rPr>
          <w:t>статьи 5</w:t>
        </w:r>
      </w:hyperlink>
      <w:r w:rsidRPr="003D3B1D">
        <w:t xml:space="preserve">, </w:t>
      </w:r>
      <w:hyperlink r:id="rId17" w:history="1">
        <w:r w:rsidRPr="003D3B1D">
          <w:rPr>
            <w:color w:val="0000FF"/>
          </w:rPr>
          <w:t>6</w:t>
        </w:r>
      </w:hyperlink>
      <w:r w:rsidRPr="003D3B1D">
        <w:t xml:space="preserve">, </w:t>
      </w:r>
      <w:hyperlink r:id="rId18" w:history="1">
        <w:r w:rsidRPr="003D3B1D">
          <w:rPr>
            <w:color w:val="0000FF"/>
          </w:rPr>
          <w:t>8</w:t>
        </w:r>
      </w:hyperlink>
      <w:r w:rsidRPr="003D3B1D">
        <w:t xml:space="preserve"> - </w:t>
      </w:r>
      <w:hyperlink r:id="rId19" w:history="1">
        <w:r w:rsidRPr="003D3B1D">
          <w:rPr>
            <w:color w:val="0000FF"/>
          </w:rPr>
          <w:t>10</w:t>
        </w:r>
      </w:hyperlink>
      <w:r w:rsidRPr="003D3B1D">
        <w:t xml:space="preserve"> ТК РФ).</w:t>
      </w:r>
    </w:p>
    <w:p w:rsidR="00C47C28" w:rsidRPr="003D3B1D" w:rsidRDefault="00C47C28" w:rsidP="00C47C28">
      <w:pPr>
        <w:pStyle w:val="ConsPlusNormal"/>
        <w:spacing w:line="288" w:lineRule="auto"/>
        <w:ind w:firstLine="709"/>
        <w:jc w:val="both"/>
      </w:pPr>
      <w:r w:rsidRPr="003D3B1D">
        <w:t xml:space="preserve">Регулирование труда работников, работающих у работодателей - физических лиц (являющихся индивидуальными предпринимателями и не являющихся индивидуальными предпринимателями) и у работодателей - субъектов малого предпринимательства, которые отнесены к микропредприятиям, влекущее снижение уровня гарантий, ограничение их прав, повышение их дисциплинарной и (или) материальной ответственности, осуществляется исключительно Трудовым </w:t>
      </w:r>
      <w:hyperlink r:id="rId20" w:history="1">
        <w:r w:rsidRPr="003D3B1D">
          <w:rPr>
            <w:color w:val="0000FF"/>
          </w:rPr>
          <w:t>кодексом</w:t>
        </w:r>
      </w:hyperlink>
      <w:r w:rsidRPr="003D3B1D">
        <w:t xml:space="preserve"> Российской Федерации (в частности, </w:t>
      </w:r>
      <w:hyperlink r:id="rId21" w:history="1">
        <w:r w:rsidRPr="003D3B1D">
          <w:rPr>
            <w:color w:val="0000FF"/>
          </w:rPr>
          <w:t>главой 48</w:t>
        </w:r>
      </w:hyperlink>
      <w:r w:rsidRPr="003D3B1D">
        <w:t xml:space="preserve"> ТК РФ "Особенности регулирования труда работников, работающих у работодателей - физических лиц" и </w:t>
      </w:r>
      <w:hyperlink r:id="rId22" w:history="1">
        <w:r w:rsidRPr="003D3B1D">
          <w:rPr>
            <w:color w:val="0000FF"/>
          </w:rPr>
          <w:t>главой 48.1</w:t>
        </w:r>
      </w:hyperlink>
      <w:r w:rsidRPr="003D3B1D">
        <w:t xml:space="preserve"> ТК РФ "Особенности регулирования труда лиц, работающих у работодателей - субъектов малого предпринимательства, которые отнесены к микропредприятиям") либо в случаях и порядке, им предусмотренных (</w:t>
      </w:r>
      <w:hyperlink r:id="rId23" w:history="1">
        <w:r w:rsidRPr="003D3B1D">
          <w:rPr>
            <w:color w:val="0000FF"/>
          </w:rPr>
          <w:t>статья 252</w:t>
        </w:r>
      </w:hyperlink>
      <w:r w:rsidRPr="003D3B1D">
        <w:t xml:space="preserve"> ТК РФ).</w:t>
      </w:r>
    </w:p>
    <w:p w:rsidR="00C47C28" w:rsidRPr="003D3B1D" w:rsidRDefault="00C47C28" w:rsidP="00C47C28">
      <w:pPr>
        <w:pStyle w:val="ConsPlusNormal"/>
        <w:spacing w:line="288" w:lineRule="auto"/>
        <w:ind w:firstLine="709"/>
        <w:jc w:val="both"/>
      </w:pPr>
      <w:r w:rsidRPr="003D3B1D">
        <w:t xml:space="preserve">2. В соответствии с </w:t>
      </w:r>
      <w:hyperlink r:id="rId24" w:history="1">
        <w:r w:rsidRPr="003D3B1D">
          <w:rPr>
            <w:color w:val="0000FF"/>
          </w:rPr>
          <w:t>частью пятой статьи 20</w:t>
        </w:r>
      </w:hyperlink>
      <w:r w:rsidRPr="003D3B1D">
        <w:t xml:space="preserve"> ТК РФ работодателями, на которых распространяются положения </w:t>
      </w:r>
      <w:hyperlink r:id="rId25" w:history="1">
        <w:r w:rsidRPr="003D3B1D">
          <w:rPr>
            <w:color w:val="0000FF"/>
          </w:rPr>
          <w:t>главы 48</w:t>
        </w:r>
      </w:hyperlink>
      <w:r w:rsidRPr="003D3B1D">
        <w:t xml:space="preserve"> ТК РФ, являются:</w:t>
      </w:r>
    </w:p>
    <w:p w:rsidR="00C47C28" w:rsidRPr="003D3B1D" w:rsidRDefault="00C47C28" w:rsidP="00C47C28">
      <w:pPr>
        <w:pStyle w:val="ConsPlusNormal"/>
        <w:spacing w:line="288" w:lineRule="auto"/>
        <w:ind w:firstLine="709"/>
        <w:jc w:val="both"/>
      </w:pPr>
      <w:r w:rsidRPr="003D3B1D">
        <w:t>индивидуальные предприниматели без образования юридического лица, зарегистрированные в установленном порядке, нотариусы, занимающиеся частной практикой, адвокаты, учредившие адвокатские кабинеты, иные лица, осуществляющие профессиональную деятельность, которая в соответствии с федеральными законами подлежит государственной регистрации и (или) лицензированию, например патентные поверенные и оценщики, занимающиеся частной практикой, вступившие в трудовые отношения с работниками в целях осуществления этой деятельности (далее - работодатели - индивидуальные предприниматели);</w:t>
      </w:r>
    </w:p>
    <w:p w:rsidR="00C47C28" w:rsidRPr="003D3B1D" w:rsidRDefault="00C47C28" w:rsidP="00C47C28">
      <w:pPr>
        <w:pStyle w:val="ConsPlusNormal"/>
        <w:spacing w:line="288" w:lineRule="auto"/>
        <w:ind w:firstLine="709"/>
        <w:jc w:val="both"/>
      </w:pPr>
      <w:r w:rsidRPr="003D3B1D">
        <w:t>лица, вступающие в трудовые отношения с работниками в целях личного обслуживания и помощи по ведению домашнего хозяйства, то есть приготовления пищи, уборки жилых помещений, присмотра за детьми, ухода, наблюдения за состоянием здоровья и т.п. (далее - работодатели - физические лица, не являющиеся индивидуальными предпринимателями).</w:t>
      </w:r>
    </w:p>
    <w:p w:rsidR="00C47C28" w:rsidRPr="002E02F9" w:rsidRDefault="00C47C28" w:rsidP="00C47C28">
      <w:pPr>
        <w:pStyle w:val="ConsPlusNormal"/>
        <w:spacing w:line="288" w:lineRule="auto"/>
        <w:ind w:firstLine="709"/>
        <w:jc w:val="both"/>
        <w:rPr>
          <w:b/>
        </w:rPr>
      </w:pPr>
      <w:r w:rsidRPr="002E02F9">
        <w:rPr>
          <w:b/>
        </w:rPr>
        <w:t xml:space="preserve">Если физические лица осуществляют предпринимательскую и профессиональную деятельность в нарушение требований федеральных законов без государственной регистрации и (или) лицензирования и вступили в трудовые отношения с работниками в целях осуществления этой деятельности, то такие физические лица несут обязанности, </w:t>
      </w:r>
      <w:r w:rsidRPr="002E02F9">
        <w:rPr>
          <w:b/>
        </w:rPr>
        <w:lastRenderedPageBreak/>
        <w:t xml:space="preserve">возложенные Трудовым </w:t>
      </w:r>
      <w:hyperlink r:id="rId26" w:history="1">
        <w:r w:rsidRPr="002E02F9">
          <w:rPr>
            <w:b/>
            <w:color w:val="0000FF"/>
          </w:rPr>
          <w:t>кодексом</w:t>
        </w:r>
      </w:hyperlink>
      <w:r w:rsidRPr="002E02F9">
        <w:rPr>
          <w:b/>
        </w:rPr>
        <w:t xml:space="preserve"> Российской Федерации на работодателей - индивидуальных предпринимателей.</w:t>
      </w:r>
    </w:p>
    <w:p w:rsidR="00C47C28" w:rsidRPr="003D3B1D" w:rsidRDefault="00C47C28" w:rsidP="00C47C28">
      <w:pPr>
        <w:pStyle w:val="ConsPlusNormal"/>
        <w:spacing w:line="288" w:lineRule="auto"/>
        <w:ind w:firstLine="709"/>
        <w:jc w:val="both"/>
      </w:pPr>
      <w:r w:rsidRPr="003D3B1D">
        <w:t xml:space="preserve">3. В качестве работодателей - субъектов малого предпринимательства, которые отнесены к микропредприятиям, могут выступать субъекты малого предпринимательства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Федеральным </w:t>
      </w:r>
      <w:hyperlink r:id="rId27" w:history="1">
        <w:r w:rsidRPr="003D3B1D">
          <w:rPr>
            <w:color w:val="0000FF"/>
          </w:rPr>
          <w:t>законом</w:t>
        </w:r>
      </w:hyperlink>
      <w:r w:rsidRPr="003D3B1D">
        <w:t xml:space="preserve"> от 24 июля 2007 года № 209-ФЗ "О развитии малого и среднего предпринимательства в Российской Федерации" и сведения о которых внесены в единый реестр субъектов малого и среднего предпринимательства по категории микропредприятий. Ведение названного реестра осуществляется </w:t>
      </w:r>
      <w:r w:rsidRPr="002E02F9">
        <w:rPr>
          <w:b/>
        </w:rPr>
        <w:t>Федеральной налоговой службой</w:t>
      </w:r>
      <w:r w:rsidRPr="003D3B1D">
        <w:t>.</w:t>
      </w:r>
    </w:p>
    <w:p w:rsidR="00C47C28" w:rsidRPr="002E02F9" w:rsidRDefault="00C47C28" w:rsidP="00C47C28">
      <w:pPr>
        <w:pStyle w:val="ConsPlusNormal"/>
        <w:spacing w:line="288" w:lineRule="auto"/>
        <w:ind w:firstLine="709"/>
        <w:jc w:val="both"/>
        <w:rPr>
          <w:b/>
        </w:rPr>
      </w:pPr>
      <w:r w:rsidRPr="002E02F9">
        <w:rPr>
          <w:b/>
        </w:rPr>
        <w:t>Так, в частности, производственные и потребительские кооперативы, крестьянские (фермерские) хозяйства, индивидуальные предприниматели относятся к микропредприятиям при выполнении следующих условий:</w:t>
      </w:r>
    </w:p>
    <w:p w:rsidR="00C47C28" w:rsidRPr="003D3B1D" w:rsidRDefault="00C47C28" w:rsidP="00C47C28">
      <w:pPr>
        <w:pStyle w:val="ConsPlusNormal"/>
        <w:numPr>
          <w:ilvl w:val="0"/>
          <w:numId w:val="1"/>
        </w:numPr>
        <w:spacing w:line="288" w:lineRule="auto"/>
        <w:jc w:val="both"/>
      </w:pPr>
      <w:r w:rsidRPr="003D3B1D">
        <w:t>среднесписочная численность работников за предшествующий календарный год не должна превышать пятнадцати человек;</w:t>
      </w:r>
    </w:p>
    <w:p w:rsidR="00C47C28" w:rsidRPr="003D3B1D" w:rsidRDefault="00C47C28" w:rsidP="00C47C28">
      <w:pPr>
        <w:pStyle w:val="ConsPlusNormal"/>
        <w:numPr>
          <w:ilvl w:val="0"/>
          <w:numId w:val="1"/>
        </w:numPr>
        <w:spacing w:line="288" w:lineRule="auto"/>
        <w:jc w:val="both"/>
      </w:pPr>
      <w:r w:rsidRPr="003D3B1D">
        <w:t xml:space="preserve">доход, полученный от осуществления предпринимательской деятельности за предшествующий календарный год, не должен превышать установленное Правительством Российской Федерации предельное значение (с 1 августа 2016 года </w:t>
      </w:r>
      <w:hyperlink r:id="rId28" w:history="1">
        <w:r w:rsidRPr="003D3B1D">
          <w:rPr>
            <w:color w:val="0000FF"/>
          </w:rPr>
          <w:t>постановлением</w:t>
        </w:r>
      </w:hyperlink>
      <w:r w:rsidRPr="003D3B1D">
        <w:t xml:space="preserve"> Правительства Российской Федерации от 4 апреля 2016 года № 265 "О предельных значениях дохода, полученного от осуществления предпринимательской деятельности, для каждой категории субъектов малого и среднего предпринимательства" такое предельное значение для микропредприятий установлено в размере 120млн руб.).</w:t>
      </w:r>
    </w:p>
    <w:p w:rsidR="00C47C28" w:rsidRPr="003D3B1D" w:rsidRDefault="00C47C28" w:rsidP="00C47C28">
      <w:pPr>
        <w:pStyle w:val="ConsPlusNormal"/>
        <w:spacing w:line="288" w:lineRule="auto"/>
        <w:ind w:firstLine="709"/>
        <w:jc w:val="both"/>
      </w:pPr>
      <w:r w:rsidRPr="003D3B1D">
        <w:t xml:space="preserve">Если работодатель - субъект малого предпринимательства, который отнесен к микропредприятиям, перестал быть субъектом малого предпринимательства, который отнесен к микропредприятиям, и сведения об этом внесены в единый реестр субъектов малого и среднего предпринимательства, регулирование трудовых отношений и иных непосредственно связанных с ними отношений у такого работодателя по истечении четырех месяцев с даты внесения изменений в данный реестр должно осуществляться в соответствии с трудовым законодательством и </w:t>
      </w:r>
      <w:r w:rsidRPr="003D3B1D">
        <w:lastRenderedPageBreak/>
        <w:t xml:space="preserve">иными нормативными правовыми актами, содержащими нормы трудового права, без учета особенностей, установленных </w:t>
      </w:r>
      <w:hyperlink r:id="rId29" w:history="1">
        <w:r w:rsidRPr="003D3B1D">
          <w:rPr>
            <w:color w:val="0000FF"/>
          </w:rPr>
          <w:t>главой 48.1</w:t>
        </w:r>
      </w:hyperlink>
      <w:r w:rsidRPr="003D3B1D">
        <w:t xml:space="preserve"> ТК РФ (</w:t>
      </w:r>
      <w:hyperlink r:id="rId30" w:history="1">
        <w:r w:rsidRPr="003D3B1D">
          <w:rPr>
            <w:color w:val="0000FF"/>
          </w:rPr>
          <w:t>часть вторая статьи 309.1</w:t>
        </w:r>
      </w:hyperlink>
      <w:r w:rsidRPr="003D3B1D">
        <w:t xml:space="preserve"> ТК РФ).</w:t>
      </w:r>
    </w:p>
    <w:p w:rsidR="00C47C28" w:rsidRPr="003D3B1D" w:rsidRDefault="00C47C28" w:rsidP="00C47C28">
      <w:pPr>
        <w:pStyle w:val="ConsPlusNormal"/>
        <w:spacing w:line="288" w:lineRule="auto"/>
        <w:ind w:firstLine="709"/>
        <w:jc w:val="both"/>
      </w:pPr>
    </w:p>
    <w:p w:rsidR="00C47C28" w:rsidRPr="003D3B1D" w:rsidRDefault="00C47C28" w:rsidP="00C47C28">
      <w:pPr>
        <w:pStyle w:val="ConsPlusTitle"/>
        <w:spacing w:line="288" w:lineRule="auto"/>
        <w:jc w:val="center"/>
        <w:rPr>
          <w:sz w:val="28"/>
          <w:szCs w:val="28"/>
        </w:rPr>
      </w:pPr>
      <w:r w:rsidRPr="003D3B1D">
        <w:rPr>
          <w:sz w:val="28"/>
          <w:szCs w:val="28"/>
        </w:rPr>
        <w:t>Процессуальные вопросы</w:t>
      </w:r>
    </w:p>
    <w:p w:rsidR="00C47C28" w:rsidRPr="003D3B1D" w:rsidRDefault="00C47C28" w:rsidP="00C47C28">
      <w:pPr>
        <w:pStyle w:val="ConsPlusNormal"/>
        <w:spacing w:line="288" w:lineRule="auto"/>
        <w:ind w:firstLine="709"/>
        <w:jc w:val="both"/>
      </w:pPr>
    </w:p>
    <w:p w:rsidR="00C47C28" w:rsidRPr="003D3B1D" w:rsidRDefault="00C47C28" w:rsidP="00C47C28">
      <w:pPr>
        <w:pStyle w:val="ConsPlusNormal"/>
        <w:spacing w:line="288" w:lineRule="auto"/>
        <w:ind w:firstLine="709"/>
        <w:jc w:val="both"/>
      </w:pPr>
      <w:r w:rsidRPr="003D3B1D">
        <w:t xml:space="preserve">4. </w:t>
      </w:r>
      <w:r w:rsidRPr="002E02F9">
        <w:rPr>
          <w:b/>
        </w:rPr>
        <w:t>Трудовые споры по заявлениям работников</w:t>
      </w:r>
      <w:r w:rsidRPr="003D3B1D">
        <w:t xml:space="preserve">, работающих у работодателей - физических лиц (являющихся индивидуальными предпринимателями и не являющихся индивидуальными предпринимателями) и у работодателей - субъектов малого предпринимательства, которые отнесены к микропредприятиям, </w:t>
      </w:r>
      <w:r w:rsidRPr="002E02F9">
        <w:rPr>
          <w:b/>
        </w:rPr>
        <w:t>подлежат разрешению судами в порядке гражданского судопроизводства</w:t>
      </w:r>
      <w:r w:rsidRPr="003D3B1D">
        <w:t xml:space="preserve"> (</w:t>
      </w:r>
      <w:hyperlink r:id="rId31" w:history="1">
        <w:r w:rsidRPr="003D3B1D">
          <w:rPr>
            <w:color w:val="0000FF"/>
          </w:rPr>
          <w:t>статья 22</w:t>
        </w:r>
      </w:hyperlink>
      <w:r w:rsidRPr="003D3B1D">
        <w:t xml:space="preserve"> Гражданского процессуального кодекса Российской Федерации, далее - ГПК РФ). К таким спорам относятся, например, споры:</w:t>
      </w:r>
    </w:p>
    <w:p w:rsidR="00C47C28" w:rsidRPr="003D3B1D" w:rsidRDefault="00C47C28" w:rsidP="00C47C28">
      <w:pPr>
        <w:pStyle w:val="ConsPlusNormal"/>
        <w:spacing w:line="288" w:lineRule="auto"/>
        <w:ind w:firstLine="709"/>
        <w:jc w:val="both"/>
      </w:pPr>
      <w:r w:rsidRPr="003D3B1D">
        <w:t>о признании трудовыми отношений, возникших на основании фактического допущения работника к работе в случае, когда трудовой договор не был надлежащим образом оформлен;</w:t>
      </w:r>
    </w:p>
    <w:p w:rsidR="00C47C28" w:rsidRPr="003D3B1D" w:rsidRDefault="00C47C28" w:rsidP="00C47C28">
      <w:pPr>
        <w:pStyle w:val="ConsPlusNormal"/>
        <w:spacing w:line="288" w:lineRule="auto"/>
        <w:ind w:firstLine="709"/>
        <w:jc w:val="both"/>
      </w:pPr>
      <w:r w:rsidRPr="003D3B1D">
        <w:t>о признании трудовыми отношений, связанных с использованием личного труда и возникших на основании гражданско-правового договора;</w:t>
      </w:r>
    </w:p>
    <w:p w:rsidR="00C47C28" w:rsidRPr="003D3B1D" w:rsidRDefault="00C47C28" w:rsidP="00C47C28">
      <w:pPr>
        <w:pStyle w:val="ConsPlusNormal"/>
        <w:spacing w:line="288" w:lineRule="auto"/>
        <w:ind w:firstLine="709"/>
        <w:jc w:val="both"/>
      </w:pPr>
      <w:r w:rsidRPr="003D3B1D">
        <w:t>о возложении на работодателя обязанности оформить трудовой договор;</w:t>
      </w:r>
    </w:p>
    <w:p w:rsidR="00C47C28" w:rsidRPr="003D3B1D" w:rsidRDefault="00C47C28" w:rsidP="00C47C28">
      <w:pPr>
        <w:pStyle w:val="ConsPlusNormal"/>
        <w:spacing w:line="288" w:lineRule="auto"/>
        <w:ind w:firstLine="709"/>
        <w:jc w:val="both"/>
      </w:pPr>
      <w:r w:rsidRPr="003D3B1D">
        <w:t>о возложении на работодателя обязанности внести записи в трудовую книжку, в том числе в связи с прекращением деятельности индивидуальным предпринимателем;</w:t>
      </w:r>
    </w:p>
    <w:p w:rsidR="00C47C28" w:rsidRPr="003D3B1D" w:rsidRDefault="00C47C28" w:rsidP="00C47C28">
      <w:pPr>
        <w:pStyle w:val="ConsPlusNormal"/>
        <w:spacing w:line="288" w:lineRule="auto"/>
        <w:ind w:firstLine="709"/>
        <w:jc w:val="both"/>
      </w:pPr>
      <w:r w:rsidRPr="003D3B1D">
        <w:t>о взыскании заработной платы, компенсации за неиспользованный отпуск и (или) иных сумм и процентов (денежной компенсации) за нарушение сроков выплаты этих денежных сумм;</w:t>
      </w:r>
    </w:p>
    <w:p w:rsidR="00C47C28" w:rsidRPr="003D3B1D" w:rsidRDefault="00C47C28" w:rsidP="00C47C28">
      <w:pPr>
        <w:pStyle w:val="ConsPlusNormal"/>
        <w:spacing w:line="288" w:lineRule="auto"/>
        <w:ind w:firstLine="709"/>
        <w:jc w:val="both"/>
      </w:pPr>
      <w:r w:rsidRPr="003D3B1D">
        <w:t>о взыскании компенсации за приобретение специальной одежды;</w:t>
      </w:r>
    </w:p>
    <w:p w:rsidR="00C47C28" w:rsidRPr="003D3B1D" w:rsidRDefault="00C47C28" w:rsidP="00C47C28">
      <w:pPr>
        <w:pStyle w:val="ConsPlusNormal"/>
        <w:spacing w:line="288" w:lineRule="auto"/>
        <w:ind w:firstLine="709"/>
        <w:jc w:val="both"/>
      </w:pPr>
      <w:r w:rsidRPr="003D3B1D">
        <w:t>о восстановлении на работе, об изменении даты и формулировки основания увольнения, об оплате за время вынужденного прогула;</w:t>
      </w:r>
    </w:p>
    <w:p w:rsidR="00C47C28" w:rsidRPr="003D3B1D" w:rsidRDefault="00C47C28" w:rsidP="00C47C28">
      <w:pPr>
        <w:pStyle w:val="ConsPlusNormal"/>
        <w:spacing w:line="288" w:lineRule="auto"/>
        <w:ind w:firstLine="709"/>
        <w:jc w:val="both"/>
      </w:pPr>
      <w:r w:rsidRPr="003D3B1D">
        <w:t>о компенсации морального вреда в связи с нарушением трудовых прав работников;</w:t>
      </w:r>
    </w:p>
    <w:p w:rsidR="00C47C28" w:rsidRPr="003D3B1D" w:rsidRDefault="00C47C28" w:rsidP="00C47C28">
      <w:pPr>
        <w:pStyle w:val="ConsPlusNormal"/>
        <w:spacing w:line="288" w:lineRule="auto"/>
        <w:ind w:firstLine="709"/>
        <w:jc w:val="both"/>
      </w:pPr>
      <w:r w:rsidRPr="003D3B1D">
        <w:t xml:space="preserve">о признании полученной при исполнении трудовых обязанностей работником травмы несчастным случаем на производстве, о возложении на работодателя обязанности оформить акт о несчастном случае на производстве по установленной форме (по </w:t>
      </w:r>
      <w:hyperlink r:id="rId32" w:history="1">
        <w:r w:rsidRPr="003D3B1D">
          <w:rPr>
            <w:color w:val="0000FF"/>
          </w:rPr>
          <w:t>форме Н-1</w:t>
        </w:r>
      </w:hyperlink>
      <w:r w:rsidRPr="003D3B1D">
        <w:t>) и о возмещении вреда, причиненного в связи с выполнением трудовых обязанностей;</w:t>
      </w:r>
    </w:p>
    <w:p w:rsidR="00C47C28" w:rsidRPr="003D3B1D" w:rsidRDefault="00C47C28" w:rsidP="00C47C28">
      <w:pPr>
        <w:pStyle w:val="ConsPlusNormal"/>
        <w:spacing w:line="288" w:lineRule="auto"/>
        <w:ind w:firstLine="709"/>
        <w:jc w:val="both"/>
      </w:pPr>
      <w:r w:rsidRPr="003D3B1D">
        <w:lastRenderedPageBreak/>
        <w:t>об обязании работодателя уплатить страховые взносы в порядке и размерах, определяемых федеральными законами.</w:t>
      </w:r>
    </w:p>
    <w:p w:rsidR="00C47C28" w:rsidRPr="003D3B1D" w:rsidRDefault="00C47C28" w:rsidP="00C47C28">
      <w:pPr>
        <w:pStyle w:val="ConsPlusNormal"/>
        <w:spacing w:line="288" w:lineRule="auto"/>
        <w:ind w:firstLine="709"/>
        <w:jc w:val="both"/>
      </w:pPr>
      <w:r w:rsidRPr="003D3B1D">
        <w:t>Если в отношении работодателя - физического лица (являющегося индивидуальным предпринимателем, не являющегося индивидуальным предпринимателем) или работодателя - субъекта малого предпринимательства, который отнесен к микропредприятиям</w:t>
      </w:r>
      <w:r w:rsidRPr="002E02F9">
        <w:rPr>
          <w:b/>
        </w:rPr>
        <w:t>, возбуждено дело о банкротстве, трудовые споры между работниками</w:t>
      </w:r>
      <w:r w:rsidRPr="003D3B1D">
        <w:t xml:space="preserve"> и такими работодателями, в том числе споры о составе заработной платы, размере заработной платы и (или) об иных причитающихся работнику выплатах, исходя из </w:t>
      </w:r>
      <w:hyperlink r:id="rId33" w:history="1">
        <w:r w:rsidRPr="003D3B1D">
          <w:rPr>
            <w:color w:val="0000FF"/>
          </w:rPr>
          <w:t>части 3 статьи 22</w:t>
        </w:r>
      </w:hyperlink>
      <w:r w:rsidRPr="003D3B1D">
        <w:t xml:space="preserve"> ГПК РФ и с учетом </w:t>
      </w:r>
      <w:hyperlink r:id="rId34" w:history="1">
        <w:r w:rsidRPr="003D3B1D">
          <w:rPr>
            <w:color w:val="0000FF"/>
          </w:rPr>
          <w:t>абзаца второго пункта 11 статьи 16</w:t>
        </w:r>
      </w:hyperlink>
      <w:r w:rsidRPr="003D3B1D">
        <w:t xml:space="preserve"> Федерального закона от 26 октября 2002 года № 127-ФЗ "О несостоятельности (банкротстве)" </w:t>
      </w:r>
      <w:r w:rsidRPr="002E02F9">
        <w:rPr>
          <w:b/>
        </w:rPr>
        <w:t>подлежат разрешению судами общей юрисдикции в порядке гражданского судопроизводства.</w:t>
      </w:r>
    </w:p>
    <w:p w:rsidR="00C47C28" w:rsidRPr="002E02F9" w:rsidRDefault="00C47C28" w:rsidP="00C47C28">
      <w:pPr>
        <w:pStyle w:val="ConsPlusNormal"/>
        <w:spacing w:line="288" w:lineRule="auto"/>
        <w:ind w:firstLine="709"/>
        <w:jc w:val="both"/>
        <w:rPr>
          <w:b/>
        </w:rPr>
      </w:pPr>
      <w:r w:rsidRPr="003D3B1D">
        <w:t xml:space="preserve">5. При разрешении вопроса </w:t>
      </w:r>
      <w:r w:rsidRPr="002E02F9">
        <w:rPr>
          <w:b/>
        </w:rPr>
        <w:t xml:space="preserve">о родовой подсудности дел по трудовым спорам работников, </w:t>
      </w:r>
      <w:r w:rsidRPr="003D3B1D">
        <w:t xml:space="preserve">работающих у работодателей - физических лиц (являющихся индивидуальными предпринимателями, не являющихся индивидуальными предпринимателями) и у работодателей - субъектов малого предпринимательства, которые отнесены к микропредприятиям, судам следует руководствоваться </w:t>
      </w:r>
      <w:r w:rsidRPr="002E02F9">
        <w:rPr>
          <w:b/>
        </w:rPr>
        <w:t xml:space="preserve">общими правилами определения подсудности, установленными </w:t>
      </w:r>
      <w:hyperlink r:id="rId35" w:history="1">
        <w:r w:rsidRPr="002E02F9">
          <w:rPr>
            <w:b/>
            <w:color w:val="0000FF"/>
          </w:rPr>
          <w:t>статьями 23</w:t>
        </w:r>
      </w:hyperlink>
      <w:r w:rsidRPr="002E02F9">
        <w:rPr>
          <w:b/>
        </w:rPr>
        <w:t xml:space="preserve"> и </w:t>
      </w:r>
      <w:hyperlink r:id="rId36" w:history="1">
        <w:r w:rsidRPr="002E02F9">
          <w:rPr>
            <w:b/>
            <w:color w:val="0000FF"/>
          </w:rPr>
          <w:t>24</w:t>
        </w:r>
      </w:hyperlink>
      <w:r w:rsidRPr="002E02F9">
        <w:rPr>
          <w:b/>
        </w:rPr>
        <w:t xml:space="preserve"> ГПК РФ.</w:t>
      </w:r>
    </w:p>
    <w:p w:rsidR="00C47C28" w:rsidRPr="003D3B1D" w:rsidRDefault="00C47C28" w:rsidP="00C47C28">
      <w:pPr>
        <w:pStyle w:val="ConsPlusNormal"/>
        <w:spacing w:line="288" w:lineRule="auto"/>
        <w:ind w:firstLine="709"/>
        <w:jc w:val="both"/>
      </w:pPr>
      <w:r w:rsidRPr="002E02F9">
        <w:rPr>
          <w:b/>
        </w:rPr>
        <w:t>Дела о выдаче судебного приказа</w:t>
      </w:r>
      <w:r w:rsidRPr="003D3B1D">
        <w:t xml:space="preserve"> по требованию о взыскании начисленных, но не выплаченных работнику заработной платы, сумм оплаты отпуска, выплат при увольнении и (или) иных начисленных сумм, а также по требованию о взыскании начисленной, но не выплаченной денежной компенсации за нарушение работодателем установленного срока выплаты этих сумм, если размер денежных сумм, подлежащих взысканию, не превышает пятьсот тысяч рублей, </w:t>
      </w:r>
      <w:r w:rsidRPr="00B34848">
        <w:rPr>
          <w:b/>
        </w:rPr>
        <w:t>подсудны мировому судье</w:t>
      </w:r>
      <w:r w:rsidRPr="003D3B1D">
        <w:t xml:space="preserve"> (</w:t>
      </w:r>
      <w:hyperlink r:id="rId37" w:history="1">
        <w:r w:rsidRPr="003D3B1D">
          <w:rPr>
            <w:color w:val="0000FF"/>
          </w:rPr>
          <w:t>пункт 1 части 1 статьи 23</w:t>
        </w:r>
      </w:hyperlink>
      <w:r w:rsidRPr="003D3B1D">
        <w:t xml:space="preserve">, </w:t>
      </w:r>
      <w:hyperlink r:id="rId38" w:history="1">
        <w:r w:rsidRPr="003D3B1D">
          <w:rPr>
            <w:color w:val="0000FF"/>
          </w:rPr>
          <w:t>часть 1 статьи 121</w:t>
        </w:r>
      </w:hyperlink>
      <w:r w:rsidRPr="003D3B1D">
        <w:t xml:space="preserve"> и </w:t>
      </w:r>
      <w:hyperlink r:id="rId39" w:history="1">
        <w:r w:rsidRPr="003D3B1D">
          <w:rPr>
            <w:color w:val="0000FF"/>
          </w:rPr>
          <w:t>абзацы седьмой</w:t>
        </w:r>
      </w:hyperlink>
      <w:r w:rsidRPr="003D3B1D">
        <w:t xml:space="preserve">, </w:t>
      </w:r>
      <w:hyperlink r:id="rId40" w:history="1">
        <w:r w:rsidRPr="003D3B1D">
          <w:rPr>
            <w:color w:val="0000FF"/>
          </w:rPr>
          <w:t>девятый статьи 122</w:t>
        </w:r>
      </w:hyperlink>
      <w:r w:rsidRPr="003D3B1D">
        <w:t xml:space="preserve"> ГПК РФ).</w:t>
      </w:r>
    </w:p>
    <w:p w:rsidR="00C47C28" w:rsidRPr="00B34848" w:rsidRDefault="00C47C28" w:rsidP="00C47C28">
      <w:pPr>
        <w:pStyle w:val="ConsPlusNormal"/>
        <w:spacing w:line="288" w:lineRule="auto"/>
        <w:ind w:firstLine="709"/>
        <w:jc w:val="both"/>
        <w:rPr>
          <w:b/>
        </w:rPr>
      </w:pPr>
      <w:r w:rsidRPr="002E02F9">
        <w:rPr>
          <w:b/>
        </w:rPr>
        <w:t>Дела по иным требованиям</w:t>
      </w:r>
      <w:r w:rsidRPr="003D3B1D">
        <w:t xml:space="preserve">, вытекающим из трудовых правоотношений с участием работников, работающих у работодателей - физических лиц (являющихся индивидуальными предпринимателями, не являющихся индивидуальными предпринимателями) и у работодателей - субъектов малого предпринимательства, которые отнесены к микропредприятиям, </w:t>
      </w:r>
      <w:r w:rsidRPr="00B34848">
        <w:rPr>
          <w:b/>
        </w:rPr>
        <w:t>подсудны районному суду.</w:t>
      </w:r>
    </w:p>
    <w:p w:rsidR="00C47C28" w:rsidRPr="003D3B1D" w:rsidRDefault="00C47C28" w:rsidP="00C47C28">
      <w:pPr>
        <w:pStyle w:val="ConsPlusNormal"/>
        <w:spacing w:line="288" w:lineRule="auto"/>
        <w:ind w:firstLine="709"/>
        <w:jc w:val="both"/>
      </w:pPr>
      <w:r w:rsidRPr="003D3B1D">
        <w:t xml:space="preserve">6. Иски работников, работающих у работодателей - физических лиц (являющихся индивидуальными предпринимателями, не являющихся </w:t>
      </w:r>
      <w:r w:rsidRPr="003D3B1D">
        <w:lastRenderedPageBreak/>
        <w:t xml:space="preserve">индивидуальными предпринимателями) и у работодателей - субъектов малого предпринимательства, которые отнесены к микропредприятиям, могут быть предъявлены по выбору истца </w:t>
      </w:r>
      <w:r w:rsidRPr="00B34848">
        <w:rPr>
          <w:b/>
        </w:rPr>
        <w:t>в суд по месту его жительства или по месту жительства, нахождения работодателя</w:t>
      </w:r>
      <w:r w:rsidRPr="003D3B1D">
        <w:t xml:space="preserve"> (</w:t>
      </w:r>
      <w:hyperlink r:id="rId41" w:history="1">
        <w:r w:rsidRPr="003D3B1D">
          <w:rPr>
            <w:color w:val="0000FF"/>
          </w:rPr>
          <w:t>статья 28</w:t>
        </w:r>
      </w:hyperlink>
      <w:r w:rsidRPr="003D3B1D">
        <w:t xml:space="preserve"> и </w:t>
      </w:r>
      <w:hyperlink r:id="rId42" w:history="1">
        <w:r w:rsidRPr="003D3B1D">
          <w:rPr>
            <w:color w:val="0000FF"/>
          </w:rPr>
          <w:t>часть 6.3 статьи 29</w:t>
        </w:r>
      </w:hyperlink>
      <w:r w:rsidRPr="003D3B1D">
        <w:t xml:space="preserve"> ГПК РФ). Иски, вытекающие из трудовых договоров, в которых указано место их исполнения, могут быть </w:t>
      </w:r>
      <w:r w:rsidRPr="00B34848">
        <w:rPr>
          <w:b/>
        </w:rPr>
        <w:t>предъявлены также в суд по месту исполнения таких договоров</w:t>
      </w:r>
      <w:r w:rsidRPr="003D3B1D">
        <w:t xml:space="preserve"> (</w:t>
      </w:r>
      <w:hyperlink r:id="rId43" w:history="1">
        <w:r w:rsidRPr="003D3B1D">
          <w:rPr>
            <w:color w:val="0000FF"/>
          </w:rPr>
          <w:t>часть 9 статьи 29</w:t>
        </w:r>
      </w:hyperlink>
      <w:r w:rsidRPr="003D3B1D">
        <w:t xml:space="preserve"> ГПК РФ).</w:t>
      </w:r>
    </w:p>
    <w:p w:rsidR="00C47C28" w:rsidRPr="003D3B1D" w:rsidRDefault="00C47C28" w:rsidP="00C47C28">
      <w:pPr>
        <w:pStyle w:val="ConsPlusNormal"/>
        <w:spacing w:line="288" w:lineRule="auto"/>
        <w:ind w:firstLine="709"/>
        <w:jc w:val="both"/>
      </w:pPr>
      <w:r w:rsidRPr="003D3B1D">
        <w:t>Правило об альтернативной подсудности исков применяется также к искам о признании трудовыми отношений, связанных с использованием личного труда и возникших на основании гражданско-правового договора.</w:t>
      </w:r>
    </w:p>
    <w:p w:rsidR="00C47C28" w:rsidRPr="003D3B1D" w:rsidRDefault="00C47C28" w:rsidP="00C47C28">
      <w:pPr>
        <w:pStyle w:val="ConsPlusNormal"/>
        <w:spacing w:line="288" w:lineRule="auto"/>
        <w:ind w:firstLine="709"/>
        <w:jc w:val="both"/>
      </w:pPr>
      <w:r w:rsidRPr="003D3B1D">
        <w:t xml:space="preserve">7. Согласно </w:t>
      </w:r>
      <w:hyperlink r:id="rId44" w:history="1">
        <w:r w:rsidRPr="003D3B1D">
          <w:rPr>
            <w:color w:val="0000FF"/>
          </w:rPr>
          <w:t>подпункту 1 пункта 1 статьи 333.36</w:t>
        </w:r>
      </w:hyperlink>
      <w:r w:rsidRPr="003D3B1D">
        <w:t xml:space="preserve"> Налогового кодекса Российской Федерации и </w:t>
      </w:r>
      <w:hyperlink r:id="rId45" w:history="1">
        <w:r w:rsidRPr="003D3B1D">
          <w:rPr>
            <w:color w:val="0000FF"/>
          </w:rPr>
          <w:t>статье 393</w:t>
        </w:r>
      </w:hyperlink>
      <w:r w:rsidRPr="003D3B1D">
        <w:t xml:space="preserve"> ТК РФ работники, работающие (работавшие) у работодателя - физического лица (являющегося индивидуальным предпринимателем, не являющегося индивидуальным предпринимателем) или у работодателя - субъекта малого предпринимательства, который отнесен к микропредприятиям, при обращении в суд с требованиями, вытекающими из трудовых отношений, в том числе по поводу невыполнения либо ненадлежащего выполнения условий трудового договора, </w:t>
      </w:r>
      <w:r w:rsidRPr="003E0DEA">
        <w:rPr>
          <w:b/>
        </w:rPr>
        <w:t>носящих гражданско-правовой характер, освобождаются от уплаты судебных расходов независимо от результатов рассмотрения судом их требований</w:t>
      </w:r>
      <w:r w:rsidRPr="003D3B1D">
        <w:t>, в том числе в случае частичного или полного отказа в их удовлетворении.</w:t>
      </w:r>
    </w:p>
    <w:p w:rsidR="00C47C28" w:rsidRPr="003D3B1D" w:rsidRDefault="00C47C28" w:rsidP="00C47C28">
      <w:pPr>
        <w:pStyle w:val="ConsPlusNormal"/>
        <w:spacing w:line="288" w:lineRule="auto"/>
        <w:ind w:firstLine="709"/>
        <w:jc w:val="both"/>
      </w:pPr>
      <w:r w:rsidRPr="003D3B1D">
        <w:t xml:space="preserve">8. </w:t>
      </w:r>
      <w:r w:rsidRPr="003E0DEA">
        <w:rPr>
          <w:b/>
        </w:rPr>
        <w:t>Прокурор вправе</w:t>
      </w:r>
      <w:r w:rsidRPr="003D3B1D">
        <w:t xml:space="preserve"> на основании и в порядке, предусмотренном </w:t>
      </w:r>
      <w:hyperlink r:id="rId46" w:history="1">
        <w:r w:rsidRPr="003D3B1D">
          <w:rPr>
            <w:color w:val="0000FF"/>
          </w:rPr>
          <w:t>частью 1 статьи 45</w:t>
        </w:r>
      </w:hyperlink>
      <w:r w:rsidRPr="003D3B1D">
        <w:t xml:space="preserve"> ГПК РФ, обратиться в суд с заявлением в защиту нарушенных или оспариваемых прав, свобод и законных интересов работника, работающего у работодателя - физического лица (являющегося индивидуальным предпринимателем, не являющегося индивидуальным предпринимателем) или у работодателя - субъекта малого предпринимательства, который отнесен к микропредприятиям, в сфере трудовых и иных непосредственно связанных с ними отношений.</w:t>
      </w:r>
    </w:p>
    <w:p w:rsidR="00C47C28" w:rsidRPr="003D3B1D" w:rsidRDefault="00C47C28" w:rsidP="00C47C28">
      <w:pPr>
        <w:pStyle w:val="ConsPlusNormal"/>
        <w:spacing w:line="288" w:lineRule="auto"/>
        <w:ind w:firstLine="709"/>
        <w:jc w:val="both"/>
      </w:pPr>
      <w:r w:rsidRPr="003D3B1D">
        <w:t xml:space="preserve">Судам следует иметь в виду, что </w:t>
      </w:r>
      <w:r w:rsidRPr="00B34848">
        <w:rPr>
          <w:b/>
        </w:rPr>
        <w:t>дела о восстановлении</w:t>
      </w:r>
      <w:r w:rsidRPr="003D3B1D">
        <w:t xml:space="preserve"> на работе работника, работавшего у работодателя - физического лица (являющегося индивидуальным предпринимателем, не являющегося индивидуальным предпринимателем) или у работодателя - субъекта малого предпринимательства, который отнесен к микропредприятиям, и о возмещении вреда, причиненного жизни или здоровью работника, </w:t>
      </w:r>
      <w:r w:rsidRPr="00B34848">
        <w:rPr>
          <w:b/>
        </w:rPr>
        <w:t>рассматриваются с участием прокурора</w:t>
      </w:r>
      <w:r w:rsidRPr="003D3B1D">
        <w:t xml:space="preserve"> (</w:t>
      </w:r>
      <w:hyperlink r:id="rId47" w:history="1">
        <w:r w:rsidRPr="003D3B1D">
          <w:rPr>
            <w:color w:val="0000FF"/>
          </w:rPr>
          <w:t>часть 3 статьи 45</w:t>
        </w:r>
      </w:hyperlink>
      <w:r w:rsidRPr="003D3B1D">
        <w:t xml:space="preserve"> ГПК РФ).</w:t>
      </w:r>
    </w:p>
    <w:p w:rsidR="00C47C28" w:rsidRPr="00B34848" w:rsidRDefault="00C47C28" w:rsidP="00C47C28">
      <w:pPr>
        <w:pStyle w:val="ConsPlusNormal"/>
        <w:spacing w:line="288" w:lineRule="auto"/>
        <w:ind w:firstLine="709"/>
        <w:jc w:val="both"/>
        <w:rPr>
          <w:b/>
        </w:rPr>
      </w:pPr>
      <w:r w:rsidRPr="003D3B1D">
        <w:lastRenderedPageBreak/>
        <w:t xml:space="preserve">9. </w:t>
      </w:r>
      <w:r w:rsidRPr="00B34848">
        <w:rPr>
          <w:b/>
        </w:rPr>
        <w:t>Уполномоченному по правам человека в Российской Федерации</w:t>
      </w:r>
      <w:r w:rsidRPr="003D3B1D">
        <w:t xml:space="preserve"> </w:t>
      </w:r>
      <w:hyperlink r:id="rId48" w:history="1">
        <w:r w:rsidRPr="003D3B1D">
          <w:rPr>
            <w:color w:val="0000FF"/>
          </w:rPr>
          <w:t>подпунктом 3 пункта 1 статьи 29</w:t>
        </w:r>
      </w:hyperlink>
      <w:r w:rsidRPr="003D3B1D">
        <w:t xml:space="preserve"> Федерального конституционного закона от 26 февраля 1997 года № 1-ФКЗ "Об Уполномоченном по правам человека в Российской Федерации" предоставлено право по результатам рассмотрения жалобы в том числе работника, работающего у работодателя - физического лица (являющегося индивидуальным предпринимателем, не являющегося индивидуальным предпринимателем) или у работодателя - субъекта малого предпринимательства, который отнесен к микропредприятиям, обратиться в </w:t>
      </w:r>
      <w:r w:rsidRPr="00B34848">
        <w:rPr>
          <w:b/>
        </w:rPr>
        <w:t>суд с ходатайством о проверке вступившего в законную силу судебного постановления.</w:t>
      </w:r>
    </w:p>
    <w:p w:rsidR="00C47C28" w:rsidRPr="003D3B1D" w:rsidRDefault="00C47C28" w:rsidP="00C47C28">
      <w:pPr>
        <w:pStyle w:val="ConsPlusNormal"/>
        <w:spacing w:line="288" w:lineRule="auto"/>
        <w:ind w:firstLine="709"/>
        <w:jc w:val="both"/>
      </w:pPr>
      <w:r w:rsidRPr="003D3B1D">
        <w:t>10. В суд с заявлением в защиту трудовых прав, свобод и законных интересов работника, работающего у работодателя - физического лица (являющегося индивидуальным предпринимателем, не являющегося индивидуальным предпринимателем) и у работодателя - субъекта малого предпринимательства, который отнесен к микропредприятиям, по вопросам индивидуальных трудовых споров по просьбе работника вправе также обратиться профессиональный союз, членом которого он является (</w:t>
      </w:r>
      <w:hyperlink r:id="rId49" w:history="1">
        <w:r w:rsidRPr="003D3B1D">
          <w:rPr>
            <w:color w:val="0000FF"/>
          </w:rPr>
          <w:t>часть 1 статьи 46</w:t>
        </w:r>
      </w:hyperlink>
      <w:r w:rsidRPr="003D3B1D">
        <w:t xml:space="preserve"> ГПК РФ, </w:t>
      </w:r>
      <w:hyperlink r:id="rId50" w:history="1">
        <w:r w:rsidRPr="003D3B1D">
          <w:rPr>
            <w:color w:val="0000FF"/>
          </w:rPr>
          <w:t>часть первая статьи 391</w:t>
        </w:r>
      </w:hyperlink>
      <w:r w:rsidRPr="003D3B1D">
        <w:t xml:space="preserve"> ТК РФ, </w:t>
      </w:r>
      <w:hyperlink r:id="rId51" w:history="1">
        <w:r w:rsidRPr="003D3B1D">
          <w:rPr>
            <w:color w:val="0000FF"/>
          </w:rPr>
          <w:t>пункт 1 статьи 11</w:t>
        </w:r>
      </w:hyperlink>
      <w:r w:rsidRPr="003D3B1D">
        <w:t xml:space="preserve"> и </w:t>
      </w:r>
      <w:hyperlink r:id="rId52" w:history="1">
        <w:r w:rsidRPr="003D3B1D">
          <w:rPr>
            <w:color w:val="0000FF"/>
          </w:rPr>
          <w:t>статья 23</w:t>
        </w:r>
      </w:hyperlink>
      <w:r w:rsidRPr="003D3B1D">
        <w:t xml:space="preserve"> Федерального закона от 12 января 1996 года № 10-ФЗ "О профессиональных союзах, их правах и гарантиях деятельности").</w:t>
      </w:r>
    </w:p>
    <w:p w:rsidR="00C47C28" w:rsidRPr="003E0DEA" w:rsidRDefault="00C47C28" w:rsidP="00C47C28">
      <w:pPr>
        <w:pStyle w:val="ConsPlusNormal"/>
        <w:spacing w:line="288" w:lineRule="auto"/>
        <w:ind w:firstLine="709"/>
        <w:jc w:val="both"/>
        <w:rPr>
          <w:b/>
        </w:rPr>
      </w:pPr>
      <w:r w:rsidRPr="003D3B1D">
        <w:t xml:space="preserve">11. Учитывая, что </w:t>
      </w:r>
      <w:hyperlink r:id="rId53" w:history="1">
        <w:r w:rsidRPr="003D3B1D">
          <w:rPr>
            <w:color w:val="0000FF"/>
          </w:rPr>
          <w:t>статья 46</w:t>
        </w:r>
      </w:hyperlink>
      <w:r w:rsidRPr="003D3B1D">
        <w:t xml:space="preserve"> Конституции Российской Федерации гарантирует каждому право на судебную защиту и Трудовой </w:t>
      </w:r>
      <w:hyperlink r:id="rId54" w:history="1">
        <w:r w:rsidRPr="003D3B1D">
          <w:rPr>
            <w:color w:val="0000FF"/>
          </w:rPr>
          <w:t>кодекс</w:t>
        </w:r>
      </w:hyperlink>
      <w:r w:rsidRPr="003D3B1D">
        <w:t xml:space="preserve"> Российской Федерации </w:t>
      </w:r>
      <w:r w:rsidRPr="003E0DEA">
        <w:rPr>
          <w:b/>
        </w:rPr>
        <w:t>не содержит положений об обязательности досудебного порядка разрешения</w:t>
      </w:r>
      <w:r w:rsidRPr="003D3B1D">
        <w:t xml:space="preserve"> индивидуального трудового спора, работник, работающий у работодателя - физического лица (являющегося индивидуальным предпринимателем, не являющегося индивидуальным предпринимателем) или у работодателя - субъекта малого предпринимательства, который отнесен к микропредприятиям, </w:t>
      </w:r>
      <w:r w:rsidRPr="003E0DEA">
        <w:rPr>
          <w:b/>
        </w:rPr>
        <w:t>вправе обратиться за разрешением такого спора непосредственно в суд.</w:t>
      </w:r>
    </w:p>
    <w:p w:rsidR="00C47C28" w:rsidRPr="00B34848" w:rsidRDefault="00C47C28" w:rsidP="00C47C28">
      <w:pPr>
        <w:pStyle w:val="ConsPlusNormal"/>
        <w:spacing w:line="288" w:lineRule="auto"/>
        <w:ind w:firstLine="709"/>
        <w:jc w:val="both"/>
        <w:rPr>
          <w:b/>
        </w:rPr>
      </w:pPr>
      <w:r w:rsidRPr="003D3B1D">
        <w:t xml:space="preserve">Судам следует иметь в виду, что предусмотренное </w:t>
      </w:r>
      <w:hyperlink r:id="rId55" w:history="1">
        <w:r w:rsidRPr="003D3B1D">
          <w:rPr>
            <w:color w:val="0000FF"/>
          </w:rPr>
          <w:t>статьей 308</w:t>
        </w:r>
      </w:hyperlink>
      <w:r w:rsidRPr="003D3B1D">
        <w:t xml:space="preserve"> ТК РФ правило о том, что индивидуальные трудовые споры, не урегулированные самостоятельно работником и работодателем - физическим лицом, не являющимся индивидуальным предпринимателем, рассматриваются в суде, не означает установление обязательного досудебного порядка урегулирования такого спора. </w:t>
      </w:r>
      <w:r w:rsidRPr="00B34848">
        <w:rPr>
          <w:b/>
        </w:rPr>
        <w:t xml:space="preserve">В связи с этим судья не вправе возвратить исковое заявление работника, работающего (работавшего) у работодателя - физического лица, не являющегося индивидуальным </w:t>
      </w:r>
      <w:r w:rsidRPr="00B34848">
        <w:rPr>
          <w:b/>
        </w:rPr>
        <w:lastRenderedPageBreak/>
        <w:t xml:space="preserve">предпринимателем, на основании </w:t>
      </w:r>
      <w:hyperlink r:id="rId56" w:history="1">
        <w:r w:rsidRPr="00B34848">
          <w:rPr>
            <w:b/>
            <w:color w:val="0000FF"/>
          </w:rPr>
          <w:t>пункта 1 части 1 статьи 135</w:t>
        </w:r>
      </w:hyperlink>
      <w:r w:rsidRPr="00B34848">
        <w:rPr>
          <w:b/>
        </w:rPr>
        <w:t xml:space="preserve"> ГПК РФ, а суд - оставить заявление без рассмотрения на основании </w:t>
      </w:r>
      <w:hyperlink r:id="rId57" w:history="1">
        <w:r w:rsidRPr="00B34848">
          <w:rPr>
            <w:b/>
            <w:color w:val="0000FF"/>
          </w:rPr>
          <w:t>абзаца второго статьи 222</w:t>
        </w:r>
      </w:hyperlink>
      <w:r w:rsidRPr="00B34848">
        <w:rPr>
          <w:b/>
        </w:rPr>
        <w:t xml:space="preserve"> ГПК РФ (в связи с несоблюдением досудебного порядка урегулирования спора).</w:t>
      </w:r>
    </w:p>
    <w:p w:rsidR="00C47C28" w:rsidRPr="003D3B1D" w:rsidRDefault="00C47C28" w:rsidP="00C47C28">
      <w:pPr>
        <w:pStyle w:val="ConsPlusNormal"/>
        <w:spacing w:line="288" w:lineRule="auto"/>
        <w:ind w:firstLine="709"/>
        <w:jc w:val="both"/>
      </w:pPr>
      <w:r w:rsidRPr="003D3B1D">
        <w:t xml:space="preserve">12. При проведении подготовки дела к судебному разбирательству судам необходимо разъяснять работникам, работающим (работавшим) у работодателя - физического лица (являющегося индивидуальным предпринимателем и не являющегося индивидуальным предпринимателем) и у работодателя - субъекта малого предпринимательства, который отнесен к микропредприятиям, </w:t>
      </w:r>
      <w:r w:rsidRPr="003E0DEA">
        <w:rPr>
          <w:b/>
        </w:rPr>
        <w:t xml:space="preserve">возможность получения бесплатной юридической помощи </w:t>
      </w:r>
      <w:r w:rsidRPr="003D3B1D">
        <w:t xml:space="preserve">в случаях и в порядке, установленных Федеральным </w:t>
      </w:r>
      <w:hyperlink r:id="rId58" w:history="1">
        <w:r w:rsidRPr="003D3B1D">
          <w:rPr>
            <w:color w:val="0000FF"/>
          </w:rPr>
          <w:t>законом</w:t>
        </w:r>
      </w:hyperlink>
      <w:r w:rsidRPr="003D3B1D">
        <w:t xml:space="preserve"> от 21 ноября 2011 года № 324-ФЗ "О бесплатной юридической помощи в Российской Федерации". Например, право на получение бесплатной юридической помощи имеют инвалиды I и II групп, являющиеся истцами по требованиям о возмещении вреда, причиненного увечьем или иным повреждением здоровья, связанным с трудовой деятельностью.</w:t>
      </w:r>
    </w:p>
    <w:p w:rsidR="00C47C28" w:rsidRPr="003D3B1D" w:rsidRDefault="00C47C28" w:rsidP="00C47C28">
      <w:pPr>
        <w:pStyle w:val="ConsPlusNormal"/>
        <w:spacing w:line="288" w:lineRule="auto"/>
        <w:ind w:firstLine="709"/>
        <w:jc w:val="both"/>
      </w:pPr>
    </w:p>
    <w:p w:rsidR="00C47C28" w:rsidRPr="003D3B1D" w:rsidRDefault="00C47C28" w:rsidP="00C47C28">
      <w:pPr>
        <w:pStyle w:val="ConsPlusTitle"/>
        <w:spacing w:line="288" w:lineRule="auto"/>
        <w:jc w:val="center"/>
        <w:rPr>
          <w:sz w:val="28"/>
          <w:szCs w:val="28"/>
        </w:rPr>
      </w:pPr>
      <w:r w:rsidRPr="003D3B1D">
        <w:rPr>
          <w:sz w:val="28"/>
          <w:szCs w:val="28"/>
        </w:rPr>
        <w:t>Сроки обращения в суд за разрешением индивидуального</w:t>
      </w:r>
      <w:r>
        <w:rPr>
          <w:sz w:val="28"/>
          <w:szCs w:val="28"/>
        </w:rPr>
        <w:t xml:space="preserve"> </w:t>
      </w:r>
      <w:r w:rsidRPr="003D3B1D">
        <w:rPr>
          <w:sz w:val="28"/>
          <w:szCs w:val="28"/>
        </w:rPr>
        <w:t>трудового спора</w:t>
      </w:r>
    </w:p>
    <w:p w:rsidR="00C47C28" w:rsidRPr="003D3B1D" w:rsidRDefault="00C47C28" w:rsidP="00C47C28">
      <w:pPr>
        <w:pStyle w:val="ConsPlusNormal"/>
        <w:spacing w:line="288" w:lineRule="auto"/>
        <w:jc w:val="center"/>
      </w:pPr>
    </w:p>
    <w:p w:rsidR="00C47C28" w:rsidRPr="003D3B1D" w:rsidRDefault="00C47C28" w:rsidP="00C47C28">
      <w:pPr>
        <w:pStyle w:val="ConsPlusNormal"/>
        <w:spacing w:line="288" w:lineRule="auto"/>
        <w:ind w:firstLine="709"/>
        <w:jc w:val="both"/>
      </w:pPr>
      <w:r w:rsidRPr="003D3B1D">
        <w:t xml:space="preserve">13. По общему правилу, работник, работающий у работодателя - физического лица (являющегося индивидуальным предпринимателем, не являющегося индивидуальным предпринимателем) или у работодателя - субъекта малого предпринимательства, который отнесен к микропредприятиям, имеет право обратиться в суд за разрешением индивидуального трудового спора </w:t>
      </w:r>
      <w:r w:rsidRPr="00B34848">
        <w:rPr>
          <w:b/>
        </w:rPr>
        <w:t>в течение трех месяцев со дня, когда он узнал или должен был узнать о нарушении своего права (</w:t>
      </w:r>
      <w:hyperlink r:id="rId59" w:history="1">
        <w:r w:rsidRPr="00B34848">
          <w:rPr>
            <w:b/>
            <w:color w:val="0000FF"/>
          </w:rPr>
          <w:t>часть первая статьи 392</w:t>
        </w:r>
      </w:hyperlink>
      <w:r w:rsidRPr="003D3B1D">
        <w:t xml:space="preserve"> ТК РФ). К таким спорам, в частности, относятся споры о признании трудовыми отношений, связанных с использованием личного труда и возникших на основании гражданско-правового договора, о признании трудовыми отношений, возникших на основании фактического допущения работника к работе в случае, когда трудовой договор не был надлежащим образом оформлен. При разрешении этих споров и определении дня, с которым связывается начало срока, в течение которого работник вправе обратиться в суд за разрешением индивидуального трудового спора, судам следует не только исходить из даты подписания указанного гражданско-правового договора или даты фактического допущения </w:t>
      </w:r>
      <w:r w:rsidRPr="003D3B1D">
        <w:lastRenderedPageBreak/>
        <w:t xml:space="preserve">работника к работе, но и с учетом конкретных обстоятельств дела устанавливать момент, когда лицо узнало или должно было узнать онарушении своих трудовых прав (например, работник обратился к работодателю за надлежащим оформлением трудовых отношений, в том числе об обязании работодателя уплатить страховые взносы, предоставить отпуск, выплатить заработную плату, составить акт по </w:t>
      </w:r>
      <w:hyperlink r:id="rId60" w:history="1">
        <w:r w:rsidRPr="003D3B1D">
          <w:rPr>
            <w:color w:val="0000FF"/>
          </w:rPr>
          <w:t>форме Н-1</w:t>
        </w:r>
      </w:hyperlink>
      <w:r w:rsidRPr="003D3B1D">
        <w:t xml:space="preserve"> в связи с производственной травмой и т.п., а ему в этом было отказано).</w:t>
      </w:r>
    </w:p>
    <w:p w:rsidR="00C47C28" w:rsidRPr="003D3B1D" w:rsidRDefault="00C47C28" w:rsidP="00C47C28">
      <w:pPr>
        <w:pStyle w:val="ConsPlusNormal"/>
        <w:spacing w:line="288" w:lineRule="auto"/>
        <w:ind w:firstLine="709"/>
        <w:jc w:val="both"/>
      </w:pPr>
      <w:r w:rsidRPr="003D3B1D">
        <w:t xml:space="preserve">14. Судам также следует иметь в виду, что </w:t>
      </w:r>
      <w:hyperlink r:id="rId61" w:history="1">
        <w:r w:rsidRPr="003D3B1D">
          <w:rPr>
            <w:color w:val="0000FF"/>
          </w:rPr>
          <w:t>статьей 392</w:t>
        </w:r>
      </w:hyperlink>
      <w:r w:rsidRPr="003D3B1D">
        <w:t xml:space="preserve"> ТК РФ установлены и </w:t>
      </w:r>
      <w:r w:rsidRPr="00B34848">
        <w:rPr>
          <w:b/>
        </w:rPr>
        <w:t>специальные сроки</w:t>
      </w:r>
      <w:r w:rsidRPr="003D3B1D">
        <w:t xml:space="preserve"> обращения в суд за разрешением индивидуальных трудовых споров, а именно по спорам </w:t>
      </w:r>
      <w:r w:rsidRPr="00B34848">
        <w:rPr>
          <w:b/>
        </w:rPr>
        <w:t>об увольнении</w:t>
      </w:r>
      <w:r w:rsidRPr="003D3B1D">
        <w:t xml:space="preserve"> работник вправе обратиться в суд </w:t>
      </w:r>
      <w:r w:rsidRPr="00B34848">
        <w:rPr>
          <w:b/>
        </w:rPr>
        <w:t>в течение одного месяца</w:t>
      </w:r>
      <w:r w:rsidRPr="003D3B1D">
        <w:t xml:space="preserve"> со дня вручения ему копии приказа об увольнении либо со дня выдачи трудовой книжки (</w:t>
      </w:r>
      <w:hyperlink r:id="rId62" w:history="1">
        <w:r w:rsidRPr="003D3B1D">
          <w:rPr>
            <w:color w:val="0000FF"/>
          </w:rPr>
          <w:t>часть первая статьи 392</w:t>
        </w:r>
      </w:hyperlink>
      <w:r w:rsidRPr="003D3B1D">
        <w:t xml:space="preserve"> ТК РФ), по спорам о невыплате или неполной выплате </w:t>
      </w:r>
      <w:r w:rsidRPr="00B34848">
        <w:rPr>
          <w:b/>
        </w:rPr>
        <w:t>заработной платы</w:t>
      </w:r>
      <w:r w:rsidRPr="003D3B1D">
        <w:t xml:space="preserve"> и других выплат, причитающихся работнику, - в течение </w:t>
      </w:r>
      <w:r w:rsidRPr="00B34848">
        <w:rPr>
          <w:b/>
        </w:rPr>
        <w:t>одного года</w:t>
      </w:r>
      <w:r w:rsidRPr="003D3B1D">
        <w:t xml:space="preserve">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 (</w:t>
      </w:r>
      <w:hyperlink r:id="rId63" w:history="1">
        <w:r w:rsidRPr="003D3B1D">
          <w:rPr>
            <w:color w:val="0000FF"/>
          </w:rPr>
          <w:t>часть вторая статьи 392</w:t>
        </w:r>
      </w:hyperlink>
      <w:r w:rsidRPr="003D3B1D">
        <w:t xml:space="preserve"> ТК РФ).</w:t>
      </w:r>
    </w:p>
    <w:p w:rsidR="00C47C28" w:rsidRPr="003D3B1D" w:rsidRDefault="00C47C28" w:rsidP="00C47C28">
      <w:pPr>
        <w:pStyle w:val="ConsPlusNormal"/>
        <w:spacing w:line="288" w:lineRule="auto"/>
        <w:ind w:firstLine="709"/>
        <w:jc w:val="both"/>
      </w:pPr>
      <w:r w:rsidRPr="003D3B1D">
        <w:t xml:space="preserve">15. По смыслу </w:t>
      </w:r>
      <w:hyperlink r:id="rId64" w:history="1">
        <w:r w:rsidRPr="003D3B1D">
          <w:rPr>
            <w:color w:val="0000FF"/>
          </w:rPr>
          <w:t>статей 45</w:t>
        </w:r>
      </w:hyperlink>
      <w:r w:rsidRPr="003D3B1D">
        <w:t xml:space="preserve">, </w:t>
      </w:r>
      <w:hyperlink r:id="rId65" w:history="1">
        <w:r w:rsidRPr="003D3B1D">
          <w:rPr>
            <w:color w:val="0000FF"/>
          </w:rPr>
          <w:t>46</w:t>
        </w:r>
      </w:hyperlink>
      <w:r w:rsidRPr="003D3B1D">
        <w:t xml:space="preserve"> ГПК РФ в их системной взаимосвязи со </w:t>
      </w:r>
      <w:hyperlink r:id="rId66" w:history="1">
        <w:r w:rsidRPr="003D3B1D">
          <w:rPr>
            <w:color w:val="0000FF"/>
          </w:rPr>
          <w:t>статьей 392</w:t>
        </w:r>
      </w:hyperlink>
      <w:r w:rsidRPr="003D3B1D">
        <w:t xml:space="preserve"> ТК РФ при обращении в суд прокурора, профессионального союза с заявлением в защиту трудовых прав, свобод и законных интересов работников, работающих у работодателя - физического лица (являющегося индивидуальным предпринимателем, не являющегося индивидуальным предпринимателем) или у работодателя - субъекта малого предпринимательства, который отнесен к микропредприятиям, начало течения срока обращения в суд за разрешением индивидуального трудового спора определяется исходя из того, когда о нарушении своего права узнало или должно было узнать лицо, в интересах которого подано такое заявление, если иное не установлено законом.</w:t>
      </w:r>
    </w:p>
    <w:p w:rsidR="00C47C28" w:rsidRPr="003D3B1D" w:rsidRDefault="00C47C28" w:rsidP="00C47C28">
      <w:pPr>
        <w:pStyle w:val="ConsPlusNormal"/>
        <w:spacing w:line="288" w:lineRule="auto"/>
        <w:ind w:firstLine="709"/>
        <w:jc w:val="both"/>
      </w:pPr>
      <w:r w:rsidRPr="003D3B1D">
        <w:t xml:space="preserve">16. Судам необходимо учитывать, что при пропуске работником срока, установленного </w:t>
      </w:r>
      <w:hyperlink r:id="rId67" w:history="1">
        <w:r w:rsidRPr="003D3B1D">
          <w:rPr>
            <w:color w:val="0000FF"/>
          </w:rPr>
          <w:t>статьей 392</w:t>
        </w:r>
      </w:hyperlink>
      <w:r w:rsidRPr="003D3B1D">
        <w:t xml:space="preserve"> ТК РФ, о применении которого заявлено ответчиком, такой срок может быть восстановлен судом при наличии уважительных причин (</w:t>
      </w:r>
      <w:hyperlink r:id="rId68" w:history="1">
        <w:r w:rsidRPr="003D3B1D">
          <w:rPr>
            <w:color w:val="0000FF"/>
          </w:rPr>
          <w:t>часть четвертая статьи 392</w:t>
        </w:r>
      </w:hyperlink>
      <w:r w:rsidRPr="003D3B1D">
        <w:t xml:space="preserve"> ТК РФ). В качестве уважительных причин пропуска срока для обращения в суд могут расцениваться обстоятельства, объективно препятствовавшие работнику своевременно обратиться в суд за разрешением индивидуального трудового спора, как то: болезнь работника, нахождение его в командировке, </w:t>
      </w:r>
      <w:r w:rsidRPr="003D3B1D">
        <w:lastRenderedPageBreak/>
        <w:t>невозможность обращения в суд вследствие непреодолимой силы, необходимости осуществления ухода за тяжелобольными членами семьи и т.п.</w:t>
      </w:r>
    </w:p>
    <w:p w:rsidR="00C47C28" w:rsidRPr="003D3B1D" w:rsidRDefault="00C47C28" w:rsidP="00C47C28">
      <w:pPr>
        <w:pStyle w:val="ConsPlusNormal"/>
        <w:spacing w:line="288" w:lineRule="auto"/>
        <w:ind w:firstLine="709"/>
        <w:jc w:val="both"/>
      </w:pPr>
      <w:r w:rsidRPr="003D3B1D">
        <w:t xml:space="preserve">К уважительным причинам пропуска срока на обращение в суд за разрешением индивидуального трудового спора может быть также отнесено и обращение работника с нарушением правил подсудности в другой суд, если первоначальное заявление по названному спору было подано этим работником в установленный </w:t>
      </w:r>
      <w:hyperlink r:id="rId69" w:history="1">
        <w:r w:rsidRPr="003D3B1D">
          <w:rPr>
            <w:color w:val="0000FF"/>
          </w:rPr>
          <w:t>статьей 392</w:t>
        </w:r>
      </w:hyperlink>
      <w:r w:rsidRPr="003D3B1D">
        <w:t xml:space="preserve"> ТК РФ срок.</w:t>
      </w:r>
    </w:p>
    <w:p w:rsidR="00C47C28" w:rsidRPr="003D3B1D" w:rsidRDefault="00C47C28" w:rsidP="00C47C28">
      <w:pPr>
        <w:pStyle w:val="ConsPlusNormal"/>
        <w:spacing w:line="288" w:lineRule="auto"/>
        <w:ind w:firstLine="709"/>
        <w:jc w:val="both"/>
      </w:pPr>
      <w:r w:rsidRPr="003D3B1D">
        <w:t>Обратить внимание судов на необходимость тщательного исследования всех обстоятельств, послуживших причиной пропуска работником установленного срока обращения в суд за разрешением индивидуального трудового спора.</w:t>
      </w:r>
    </w:p>
    <w:p w:rsidR="00C47C28" w:rsidRPr="003D3B1D" w:rsidRDefault="00C47C28" w:rsidP="00C47C28">
      <w:pPr>
        <w:pStyle w:val="ConsPlusNormal"/>
        <w:spacing w:line="288" w:lineRule="auto"/>
        <w:ind w:firstLine="709"/>
        <w:jc w:val="both"/>
      </w:pPr>
      <w:r w:rsidRPr="003D3B1D">
        <w:t>Оценивая, является ли то или иное обстоятельство достаточным для принятия решения о восстановлении пропущенного срока, суд не должен действовать произвольно, а обязан проверять и учитывать всю совокупность обстоятельств конкретного дела, не позволивших работнику своевременно обратиться в суд за разрешением индивидуального трудового спора. Например, об уважительности причин пропуска срока на обращение в суд за разрешением индивидуального трудового спора может свидетельствовать своевременное обращение работника с письменным заявлением о нарушении его трудовых прав в органы прокуратуры и (или) в государственную инспекцию труда, которыми в отношении работодателя было принято соответствующее решение об устранении нарушений трудовых прав работника, вследствие чего у работника возникли правомерные ожидания, что его права будут восстановлены во внесудебном порядке.</w:t>
      </w:r>
    </w:p>
    <w:p w:rsidR="00C47C28" w:rsidRPr="003D3B1D" w:rsidRDefault="00C47C28" w:rsidP="00C47C28">
      <w:pPr>
        <w:pStyle w:val="ConsPlusNormal"/>
        <w:spacing w:line="288" w:lineRule="auto"/>
        <w:ind w:firstLine="709"/>
        <w:jc w:val="both"/>
      </w:pPr>
      <w:r w:rsidRPr="003D3B1D">
        <w:t>Обстоятельства, касающиеся причин пропуска работником срока на обращение в суд за разрешением индивидуального трудового спора, и их оценка судом должны быть отражены в решении (</w:t>
      </w:r>
      <w:hyperlink r:id="rId70" w:history="1">
        <w:r w:rsidRPr="003D3B1D">
          <w:rPr>
            <w:color w:val="0000FF"/>
          </w:rPr>
          <w:t>часть 4 статьи 198</w:t>
        </w:r>
      </w:hyperlink>
      <w:r w:rsidRPr="003D3B1D">
        <w:t xml:space="preserve"> ГПК РФ).</w:t>
      </w:r>
    </w:p>
    <w:p w:rsidR="00C47C28" w:rsidRPr="003D3B1D" w:rsidRDefault="00C47C28" w:rsidP="00C47C28">
      <w:pPr>
        <w:pStyle w:val="ConsPlusNormal"/>
        <w:spacing w:line="288" w:lineRule="auto"/>
        <w:ind w:firstLine="709"/>
        <w:jc w:val="both"/>
      </w:pPr>
    </w:p>
    <w:p w:rsidR="00C47C28" w:rsidRPr="003D3B1D" w:rsidRDefault="00C47C28" w:rsidP="00C47C28">
      <w:pPr>
        <w:pStyle w:val="ConsPlusTitle"/>
        <w:spacing w:line="288" w:lineRule="auto"/>
        <w:jc w:val="center"/>
        <w:rPr>
          <w:sz w:val="28"/>
          <w:szCs w:val="28"/>
        </w:rPr>
      </w:pPr>
      <w:r w:rsidRPr="003D3B1D">
        <w:rPr>
          <w:sz w:val="28"/>
          <w:szCs w:val="28"/>
        </w:rPr>
        <w:t>Основания возникновения трудовых отношений</w:t>
      </w:r>
      <w:r>
        <w:rPr>
          <w:sz w:val="28"/>
          <w:szCs w:val="28"/>
        </w:rPr>
        <w:t xml:space="preserve"> </w:t>
      </w:r>
      <w:r w:rsidRPr="003D3B1D">
        <w:rPr>
          <w:sz w:val="28"/>
          <w:szCs w:val="28"/>
        </w:rPr>
        <w:t>и порядок их оформления</w:t>
      </w:r>
    </w:p>
    <w:p w:rsidR="00C47C28" w:rsidRPr="003D3B1D" w:rsidRDefault="00C47C28" w:rsidP="00C47C28">
      <w:pPr>
        <w:pStyle w:val="ConsPlusNormal"/>
        <w:spacing w:line="288" w:lineRule="auto"/>
        <w:jc w:val="center"/>
      </w:pPr>
    </w:p>
    <w:p w:rsidR="00C47C28" w:rsidRPr="003D3B1D" w:rsidRDefault="00C47C28" w:rsidP="00C47C28">
      <w:pPr>
        <w:pStyle w:val="ConsPlusNormal"/>
        <w:spacing w:line="288" w:lineRule="auto"/>
        <w:ind w:firstLine="709"/>
        <w:jc w:val="both"/>
      </w:pPr>
      <w:r w:rsidRPr="003D3B1D">
        <w:t xml:space="preserve">17. В целях надлежащей защиты прав и законных интересов работника при разрешении споров по заявлениям работников, работающих у работодателей - физических лиц (являющихся индивидуальными предпринимателями и не являющихся индивидуальными </w:t>
      </w:r>
      <w:r w:rsidRPr="003D3B1D">
        <w:lastRenderedPageBreak/>
        <w:t>предпринимателями) и у работодателей - субъектов малого предпринимательства, которые отнесены к микропредприятиям, судам следует устанавливать наличие либо отсутствие трудовых отношений между ними.</w:t>
      </w:r>
    </w:p>
    <w:p w:rsidR="00C47C28" w:rsidRPr="003D3B1D" w:rsidRDefault="00C47C28" w:rsidP="00C47C28">
      <w:pPr>
        <w:pStyle w:val="ConsPlusNormal"/>
        <w:spacing w:line="288" w:lineRule="auto"/>
        <w:ind w:firstLine="709"/>
        <w:jc w:val="both"/>
      </w:pPr>
      <w:r w:rsidRPr="003D3B1D">
        <w:t xml:space="preserve">При этом суды должны </w:t>
      </w:r>
      <w:r w:rsidRPr="003E0DEA">
        <w:rPr>
          <w:b/>
        </w:rPr>
        <w:t>не только исходить из наличия (или отсутствия) тех или иных формализованных актов</w:t>
      </w:r>
      <w:r w:rsidRPr="003D3B1D">
        <w:t xml:space="preserve"> (гражданско-правовых договоров, штатного расписания и т.п.), </w:t>
      </w:r>
      <w:r w:rsidRPr="003E0DEA">
        <w:rPr>
          <w:b/>
        </w:rPr>
        <w:t>но и устанавливать, имелись ли в действительности признаки трудовых отношений</w:t>
      </w:r>
      <w:r w:rsidRPr="003D3B1D">
        <w:t xml:space="preserve"> и трудового договора, указанные в </w:t>
      </w:r>
      <w:hyperlink r:id="rId71" w:history="1">
        <w:r w:rsidRPr="003D3B1D">
          <w:rPr>
            <w:color w:val="0000FF"/>
          </w:rPr>
          <w:t>статьях 15</w:t>
        </w:r>
      </w:hyperlink>
      <w:r w:rsidRPr="003D3B1D">
        <w:t xml:space="preserve"> и </w:t>
      </w:r>
      <w:hyperlink r:id="rId72" w:history="1">
        <w:r w:rsidRPr="003D3B1D">
          <w:rPr>
            <w:color w:val="0000FF"/>
          </w:rPr>
          <w:t>56</w:t>
        </w:r>
      </w:hyperlink>
      <w:r w:rsidRPr="003D3B1D">
        <w:t xml:space="preserve"> ТК РФ, был ли фактически осуществлен допуск работника к выполнению трудовой функции.</w:t>
      </w:r>
    </w:p>
    <w:p w:rsidR="00C47C28" w:rsidRPr="003D3B1D" w:rsidRDefault="00C47C28" w:rsidP="00C47C28">
      <w:pPr>
        <w:pStyle w:val="ConsPlusNormal"/>
        <w:spacing w:line="288" w:lineRule="auto"/>
        <w:ind w:firstLine="709"/>
        <w:jc w:val="both"/>
      </w:pPr>
      <w:r w:rsidRPr="003D3B1D">
        <w:t xml:space="preserve">К характерным признакам трудовых отношений в соответствии со </w:t>
      </w:r>
      <w:hyperlink r:id="rId73" w:history="1">
        <w:r w:rsidRPr="003D3B1D">
          <w:rPr>
            <w:color w:val="0000FF"/>
          </w:rPr>
          <w:t>статьями 15</w:t>
        </w:r>
      </w:hyperlink>
      <w:r w:rsidRPr="003D3B1D">
        <w:t xml:space="preserve"> и </w:t>
      </w:r>
      <w:hyperlink r:id="rId74" w:history="1">
        <w:r w:rsidRPr="003D3B1D">
          <w:rPr>
            <w:color w:val="0000FF"/>
          </w:rPr>
          <w:t>56</w:t>
        </w:r>
      </w:hyperlink>
      <w:r w:rsidRPr="003D3B1D">
        <w:t xml:space="preserve"> ТК РФ относятся: достижение сторонами соглашения о личном выполнении работником определенной, заранее обусловленной трудовой функции в интересах, под контролем и управлением работодателя; подчинение работника действующим у работодателя правилам внутреннего трудового распорядка, графику работы (сменности); обеспечение работодателем условий труда; выполнение работником трудовой функции за плату.</w:t>
      </w:r>
    </w:p>
    <w:p w:rsidR="00C47C28" w:rsidRPr="003D3B1D" w:rsidRDefault="00C47C28" w:rsidP="00C47C28">
      <w:pPr>
        <w:pStyle w:val="ConsPlusNormal"/>
        <w:spacing w:line="288" w:lineRule="auto"/>
        <w:ind w:firstLine="709"/>
        <w:jc w:val="both"/>
      </w:pPr>
      <w:r w:rsidRPr="003D3B1D">
        <w:t>О наличии трудовых отношений может свидетельствовать устойчивый и стабильный характер этих отношений, подчиненность и зависимость труда, выполнение работником работы только по определенной специальности, квалификации или должности, наличие дополнительных гарантий работнику, установленных законами, иными нормативными правовыми актами, регулирующими трудовые отношения.</w:t>
      </w:r>
    </w:p>
    <w:p w:rsidR="00C47C28" w:rsidRPr="003D3B1D" w:rsidRDefault="00C47C28" w:rsidP="00C47C28">
      <w:pPr>
        <w:pStyle w:val="ConsPlusNormal"/>
        <w:spacing w:line="288" w:lineRule="auto"/>
        <w:ind w:firstLine="709"/>
        <w:jc w:val="both"/>
      </w:pPr>
      <w:r w:rsidRPr="003D3B1D">
        <w:t>К признакам существования трудового правоотношения также относятся, в частности, выполнение работником работы в соответствии с указаниями работодателя; интегрированность работника в организационную структуру работодателя; признание работодателем таких прав работника, как еженедельные выходные дни и ежегодный отпуск; оплата работодателем расходов, связанных с поездками работника в целях выполнения работы; осуществление периодических выплат работнику, которые являются для него единственным и (или) основным источником доходов; предоставление инструментов, материалов и механизмов работодателем (</w:t>
      </w:r>
      <w:hyperlink r:id="rId75" w:history="1">
        <w:r w:rsidRPr="003D3B1D">
          <w:rPr>
            <w:color w:val="0000FF"/>
          </w:rPr>
          <w:t>Рекомендация</w:t>
        </w:r>
      </w:hyperlink>
      <w:r w:rsidRPr="003D3B1D">
        <w:t xml:space="preserve"> № 198 о трудовом правоотношении, принятая Генеральной конференцией Международной организации труда 15 июня 2006 года).</w:t>
      </w:r>
    </w:p>
    <w:p w:rsidR="00C47C28" w:rsidRPr="003D3B1D" w:rsidRDefault="00C47C28" w:rsidP="00C47C28">
      <w:pPr>
        <w:pStyle w:val="ConsPlusNormal"/>
        <w:spacing w:line="288" w:lineRule="auto"/>
        <w:ind w:firstLine="709"/>
        <w:jc w:val="both"/>
      </w:pPr>
      <w:r w:rsidRPr="003D3B1D">
        <w:t xml:space="preserve">18. При разрешении вопроса, имелись ли между сторонами трудовые отношения, суд в силу </w:t>
      </w:r>
      <w:hyperlink r:id="rId76" w:history="1">
        <w:r w:rsidRPr="003D3B1D">
          <w:rPr>
            <w:color w:val="0000FF"/>
          </w:rPr>
          <w:t>статей 55</w:t>
        </w:r>
      </w:hyperlink>
      <w:r w:rsidRPr="003D3B1D">
        <w:t xml:space="preserve">, </w:t>
      </w:r>
      <w:hyperlink r:id="rId77" w:history="1">
        <w:r w:rsidRPr="003D3B1D">
          <w:rPr>
            <w:color w:val="0000FF"/>
          </w:rPr>
          <w:t>59</w:t>
        </w:r>
      </w:hyperlink>
      <w:r w:rsidRPr="003D3B1D">
        <w:t xml:space="preserve"> и </w:t>
      </w:r>
      <w:hyperlink r:id="rId78" w:history="1">
        <w:r w:rsidRPr="003D3B1D">
          <w:rPr>
            <w:color w:val="0000FF"/>
          </w:rPr>
          <w:t>60</w:t>
        </w:r>
      </w:hyperlink>
      <w:r w:rsidRPr="003D3B1D">
        <w:t xml:space="preserve"> ГПК РФ </w:t>
      </w:r>
      <w:r w:rsidRPr="003E0DEA">
        <w:rPr>
          <w:b/>
        </w:rPr>
        <w:t xml:space="preserve">вправе принимать любые </w:t>
      </w:r>
      <w:r w:rsidRPr="003E0DEA">
        <w:rPr>
          <w:b/>
        </w:rPr>
        <w:lastRenderedPageBreak/>
        <w:t>средства доказывания,</w:t>
      </w:r>
      <w:r w:rsidRPr="003D3B1D">
        <w:t xml:space="preserve"> предусмотренные процессуальным законодательством.</w:t>
      </w:r>
    </w:p>
    <w:p w:rsidR="00C47C28" w:rsidRPr="003D3B1D" w:rsidRDefault="00C47C28" w:rsidP="00C47C28">
      <w:pPr>
        <w:pStyle w:val="ConsPlusNormal"/>
        <w:spacing w:line="288" w:lineRule="auto"/>
        <w:ind w:firstLine="709"/>
        <w:jc w:val="both"/>
      </w:pPr>
      <w:r w:rsidRPr="003D3B1D">
        <w:t>К таким доказательствам, в частности, могут быть отнесены письменные доказательства (например, оформленный пропуск на территорию работодателя; журнал регистрации прихода-ухода работников на работу; документы кадровой деятельности работодателя: графики работы (сменности), графики отпусков, документы о направлении работника в командировку, о возложении на работника обязанностей по обеспечению пожарной безопасности, договор о полной материальной ответственности работника;расчетные листы о начислении заработной платы, ведомости выдачи денежных средств, сведения о перечислении денежных средств на банковскую карту работника; документы хозяйственной деятельности работодателя: заполняемые или подписываемые работником товарные накладные, счета-фактуры, копии кассовых книг о полученной выручке, путевые листы, заявки на перевозку груза, акты о выполненных работах, журнал посетителей, переписка сторон спора, в том числе по электронной почте; документы по охране труда, как то: журнал регистрации и проведения инструктажа на рабочем месте, удостоверения о проверке знаний требований охраны труда, направление работника на медицинский осмотр, акт медицинского осмотра работника, карта специальной оценки условий труда), свидетельские показания, аудио- и видеозаписи и другие.</w:t>
      </w:r>
    </w:p>
    <w:p w:rsidR="00C47C28" w:rsidRPr="003D3B1D" w:rsidRDefault="00C47C28" w:rsidP="00C47C28">
      <w:pPr>
        <w:pStyle w:val="ConsPlusNormal"/>
        <w:spacing w:line="288" w:lineRule="auto"/>
        <w:ind w:firstLine="709"/>
        <w:jc w:val="both"/>
      </w:pPr>
      <w:r w:rsidRPr="003D3B1D">
        <w:t>19. По общему правилу, трудовые отношения работников, работающих у работодателей - физических лиц, являющихся индивидуальными предпринимателями и не являющихся индивидуальными предпринимателями, и у работодателей - субъектов малого предпринимательства, которые отнесены к микропредприятиям, возникают на основании трудового договора. Трудовой договор заключается в письменной форме и составляется в двух экземплярах, каждый из которых подписывается сторонами (</w:t>
      </w:r>
      <w:hyperlink r:id="rId79" w:history="1">
        <w:r w:rsidRPr="003D3B1D">
          <w:rPr>
            <w:color w:val="0000FF"/>
          </w:rPr>
          <w:t>часть первая статьи 67</w:t>
        </w:r>
      </w:hyperlink>
      <w:r w:rsidRPr="003D3B1D">
        <w:t xml:space="preserve"> и </w:t>
      </w:r>
      <w:hyperlink r:id="rId80" w:history="1">
        <w:r w:rsidRPr="003D3B1D">
          <w:rPr>
            <w:color w:val="0000FF"/>
          </w:rPr>
          <w:t>часть третья статьи 303</w:t>
        </w:r>
      </w:hyperlink>
      <w:r w:rsidRPr="003D3B1D">
        <w:t xml:space="preserve"> ТК РФ).</w:t>
      </w:r>
    </w:p>
    <w:p w:rsidR="00C47C28" w:rsidRPr="003E0DEA" w:rsidRDefault="00C47C28" w:rsidP="00C47C28">
      <w:pPr>
        <w:pStyle w:val="ConsPlusNormal"/>
        <w:spacing w:line="288" w:lineRule="auto"/>
        <w:ind w:firstLine="709"/>
        <w:jc w:val="both"/>
        <w:rPr>
          <w:b/>
        </w:rPr>
      </w:pPr>
      <w:r w:rsidRPr="003D3B1D">
        <w:t xml:space="preserve">В соответствии с </w:t>
      </w:r>
      <w:hyperlink r:id="rId81" w:history="1">
        <w:r w:rsidRPr="003D3B1D">
          <w:rPr>
            <w:color w:val="0000FF"/>
          </w:rPr>
          <w:t>частью четвертой статьи 303</w:t>
        </w:r>
      </w:hyperlink>
      <w:r w:rsidRPr="003D3B1D">
        <w:t xml:space="preserve"> ТК РФ </w:t>
      </w:r>
      <w:r w:rsidRPr="003E0DEA">
        <w:rPr>
          <w:b/>
        </w:rPr>
        <w:t>работодатель - физическое лицо</w:t>
      </w:r>
      <w:r w:rsidRPr="003D3B1D">
        <w:t xml:space="preserve">, не являющийся индивидуальным предпринимателем, также </w:t>
      </w:r>
      <w:r w:rsidRPr="003E0DEA">
        <w:rPr>
          <w:b/>
        </w:rPr>
        <w:t>обязан</w:t>
      </w:r>
      <w:r w:rsidRPr="003D3B1D">
        <w:t xml:space="preserve"> в уведомительном </w:t>
      </w:r>
      <w:r w:rsidRPr="003E0DEA">
        <w:rPr>
          <w:b/>
        </w:rPr>
        <w:t>порядке зарегистрировать трудовой договор с работником в органе местного самоуправления по месту своего жительства (в соответствии с регистрацией).</w:t>
      </w:r>
    </w:p>
    <w:p w:rsidR="00C47C28" w:rsidRPr="003D3B1D" w:rsidRDefault="00C47C28" w:rsidP="00C47C28">
      <w:pPr>
        <w:pStyle w:val="ConsPlusNormal"/>
        <w:spacing w:line="288" w:lineRule="auto"/>
        <w:ind w:firstLine="709"/>
        <w:jc w:val="both"/>
      </w:pPr>
      <w:r w:rsidRPr="003D3B1D">
        <w:t xml:space="preserve">Вместе с тем отсутствие регистрации трудового договора в органе местного самоуправления не является основанием для признания его </w:t>
      </w:r>
      <w:r w:rsidRPr="003D3B1D">
        <w:lastRenderedPageBreak/>
        <w:t>незаключенным и не освобождает такого работодателя от исполнения обязанностей по предоставлению работнику работы по обусловленной трудовой функции, выплате ему заработной платы и исполнения других обязанностей, возложенных на работодателя трудовым законодательством, иными нормативными правовыми актами, содержащими нормы трудового права, и данным трудовым договором.</w:t>
      </w:r>
    </w:p>
    <w:p w:rsidR="00C47C28" w:rsidRPr="003D3B1D" w:rsidRDefault="00C47C28" w:rsidP="00C47C28">
      <w:pPr>
        <w:pStyle w:val="ConsPlusNormal"/>
        <w:spacing w:line="288" w:lineRule="auto"/>
        <w:ind w:firstLine="709"/>
        <w:jc w:val="both"/>
      </w:pPr>
      <w:r w:rsidRPr="003D3B1D">
        <w:t xml:space="preserve">20. Судам необходимо учитывать, что обязанность по надлежащему оформлению трудовых отношений с работником (заключение в письменной форме трудового договора) по смыслу </w:t>
      </w:r>
      <w:hyperlink r:id="rId82" w:history="1">
        <w:r w:rsidRPr="003D3B1D">
          <w:rPr>
            <w:color w:val="0000FF"/>
          </w:rPr>
          <w:t>части первой статьи 67</w:t>
        </w:r>
      </w:hyperlink>
      <w:r w:rsidRPr="003D3B1D">
        <w:t xml:space="preserve"> и </w:t>
      </w:r>
      <w:hyperlink r:id="rId83" w:history="1">
        <w:r w:rsidRPr="003D3B1D">
          <w:rPr>
            <w:color w:val="0000FF"/>
          </w:rPr>
          <w:t>части третьей статьи 303</w:t>
        </w:r>
      </w:hyperlink>
      <w:r w:rsidRPr="003D3B1D">
        <w:t xml:space="preserve"> ТК РФ возлагается на работодателя - физическое лицо, являющегося индивидуальным предпринимателем и не являющегося индивидуальным предпринимателем, и на работодателя - субъекта малого предпринимательства, который отнесен к микропредприятиям.</w:t>
      </w:r>
    </w:p>
    <w:p w:rsidR="00C47C28" w:rsidRPr="003D3B1D" w:rsidRDefault="00C47C28" w:rsidP="00C47C28">
      <w:pPr>
        <w:pStyle w:val="ConsPlusNormal"/>
        <w:spacing w:line="288" w:lineRule="auto"/>
        <w:ind w:firstLine="709"/>
        <w:jc w:val="both"/>
      </w:pPr>
      <w:r w:rsidRPr="003E0DEA">
        <w:rPr>
          <w:b/>
        </w:rPr>
        <w:t>При этом отсутствие оформленного надлежащим образом, то есть в письменной форме, трудового договора не исключает возможности признания в судебном порядке сложившихся между сторонами отношений трудовыми,</w:t>
      </w:r>
      <w:r w:rsidRPr="003D3B1D">
        <w:t xml:space="preserve"> а трудового договора - заключенным при наличии в этих отношениях признаков трудового правоотношения, поскольку из содержания </w:t>
      </w:r>
      <w:hyperlink r:id="rId84" w:history="1">
        <w:r w:rsidRPr="003D3B1D">
          <w:rPr>
            <w:color w:val="0000FF"/>
          </w:rPr>
          <w:t>статей 11</w:t>
        </w:r>
      </w:hyperlink>
      <w:r w:rsidRPr="003D3B1D">
        <w:t xml:space="preserve">, </w:t>
      </w:r>
      <w:hyperlink r:id="rId85" w:history="1">
        <w:r w:rsidRPr="003D3B1D">
          <w:rPr>
            <w:color w:val="0000FF"/>
          </w:rPr>
          <w:t>15</w:t>
        </w:r>
      </w:hyperlink>
      <w:r w:rsidRPr="003D3B1D">
        <w:t xml:space="preserve">, </w:t>
      </w:r>
      <w:hyperlink r:id="rId86" w:history="1">
        <w:r w:rsidRPr="003D3B1D">
          <w:rPr>
            <w:color w:val="0000FF"/>
          </w:rPr>
          <w:t>части третьей статьи 16</w:t>
        </w:r>
      </w:hyperlink>
      <w:r w:rsidRPr="003D3B1D">
        <w:t xml:space="preserve"> и </w:t>
      </w:r>
      <w:hyperlink r:id="rId87" w:history="1">
        <w:r w:rsidRPr="003D3B1D">
          <w:rPr>
            <w:color w:val="0000FF"/>
          </w:rPr>
          <w:t>статьи 56</w:t>
        </w:r>
      </w:hyperlink>
      <w:r w:rsidRPr="003D3B1D">
        <w:t xml:space="preserve"> ТК РФ во взаимосвязи с положениями </w:t>
      </w:r>
      <w:hyperlink r:id="rId88" w:history="1">
        <w:r w:rsidRPr="003D3B1D">
          <w:rPr>
            <w:color w:val="0000FF"/>
          </w:rPr>
          <w:t>части второй статьи 67</w:t>
        </w:r>
      </w:hyperlink>
      <w:r w:rsidRPr="003D3B1D">
        <w:t>ТК РФ следует, что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представителя. Датой заключения трудового договора в таком случае будет являться дата фактического допущения работника к работе.</w:t>
      </w:r>
    </w:p>
    <w:p w:rsidR="00C47C28" w:rsidRPr="003D3B1D" w:rsidRDefault="00C47C28" w:rsidP="00C47C28">
      <w:pPr>
        <w:pStyle w:val="ConsPlusNormal"/>
        <w:spacing w:line="288" w:lineRule="auto"/>
        <w:ind w:firstLine="709"/>
        <w:jc w:val="both"/>
      </w:pPr>
      <w:r w:rsidRPr="003D3B1D">
        <w:t xml:space="preserve">Неоформление работодателем или его уполномоченным представителем, фактически допустившими работника к работе, в письменной форме трудового договора в установленный </w:t>
      </w:r>
      <w:hyperlink r:id="rId89" w:history="1">
        <w:r w:rsidRPr="003D3B1D">
          <w:rPr>
            <w:color w:val="0000FF"/>
          </w:rPr>
          <w:t>статьей 67</w:t>
        </w:r>
      </w:hyperlink>
      <w:r w:rsidRPr="003D3B1D">
        <w:t xml:space="preserve"> ТК РФ срок, вопреки намерению работника оформить трудовой договор, может быть расценено </w:t>
      </w:r>
      <w:r w:rsidRPr="003E0DEA">
        <w:rPr>
          <w:b/>
        </w:rPr>
        <w:t>судом как злоупотребление со стороны работодателя правом на заключение трудового договора</w:t>
      </w:r>
      <w:r w:rsidRPr="003D3B1D">
        <w:t xml:space="preserve"> (</w:t>
      </w:r>
      <w:hyperlink r:id="rId90" w:history="1">
        <w:r w:rsidRPr="003D3B1D">
          <w:rPr>
            <w:color w:val="0000FF"/>
          </w:rPr>
          <w:t>статья 22</w:t>
        </w:r>
      </w:hyperlink>
      <w:r w:rsidRPr="003D3B1D">
        <w:t xml:space="preserve"> ТК РФ).</w:t>
      </w:r>
    </w:p>
    <w:p w:rsidR="00C47C28" w:rsidRPr="003D3B1D" w:rsidRDefault="00C47C28" w:rsidP="00C47C28">
      <w:pPr>
        <w:pStyle w:val="ConsPlusNormal"/>
        <w:spacing w:line="288" w:lineRule="auto"/>
        <w:ind w:firstLine="709"/>
        <w:jc w:val="both"/>
      </w:pPr>
      <w:r w:rsidRPr="003D3B1D">
        <w:t xml:space="preserve">21. При разрешении споров работников, с которыми не оформлен трудовой договор в письменной форме, судам исходя из положений </w:t>
      </w:r>
      <w:hyperlink r:id="rId91" w:history="1">
        <w:r w:rsidRPr="003D3B1D">
          <w:rPr>
            <w:color w:val="0000FF"/>
          </w:rPr>
          <w:t>статей 2</w:t>
        </w:r>
      </w:hyperlink>
      <w:r w:rsidRPr="003D3B1D">
        <w:t xml:space="preserve">, </w:t>
      </w:r>
      <w:hyperlink r:id="rId92" w:history="1">
        <w:r w:rsidRPr="003D3B1D">
          <w:rPr>
            <w:color w:val="0000FF"/>
          </w:rPr>
          <w:t>67</w:t>
        </w:r>
      </w:hyperlink>
      <w:r w:rsidRPr="003D3B1D">
        <w:t xml:space="preserve"> ТК РФ необходимо иметь в виду, что, </w:t>
      </w:r>
      <w:r w:rsidRPr="003E0DEA">
        <w:rPr>
          <w:b/>
        </w:rPr>
        <w:t xml:space="preserve">если такой работник приступил к работе и выполняет ее с ведома или по поручению работодателя или его представителя и в интересах работодателя, под его контролем и управлением, наличие трудового правоотношения презюмируется и </w:t>
      </w:r>
      <w:r w:rsidRPr="003E0DEA">
        <w:rPr>
          <w:b/>
        </w:rPr>
        <w:lastRenderedPageBreak/>
        <w:t xml:space="preserve">трудовой договор считается заключенным. </w:t>
      </w:r>
      <w:r w:rsidRPr="003D3B1D">
        <w:t>В связи с этим доказательства отсутствия трудовых отношений должен представить работодатель - физическое лицо (являющийся индивидуальным предпринимателем и не являющийся индивидуальным предпринимателем) и работодатель - субъект малого предпринимательства, который отнесен к микропредприятиям.</w:t>
      </w:r>
    </w:p>
    <w:p w:rsidR="00C47C28" w:rsidRPr="003D3B1D" w:rsidRDefault="00C47C28" w:rsidP="00C47C28">
      <w:pPr>
        <w:pStyle w:val="ConsPlusNormal"/>
        <w:spacing w:line="288" w:lineRule="auto"/>
        <w:ind w:firstLine="709"/>
        <w:jc w:val="both"/>
      </w:pPr>
      <w:r w:rsidRPr="003D3B1D">
        <w:t xml:space="preserve">22. Представителем работодателя - физического лица (являющегося индивидуальным предпринимателем и не являющегося индивидуальным предпринимателем) и работодателя - субъекта малого предпринимательства, который отнесен к микропредприятиям, </w:t>
      </w:r>
      <w:r w:rsidRPr="003E0DEA">
        <w:rPr>
          <w:b/>
        </w:rPr>
        <w:t xml:space="preserve">признается лицо, осуществляющее от имени работодателя полномочия по привлечению работников к трудовой деятельности. </w:t>
      </w:r>
      <w:r w:rsidRPr="003D3B1D">
        <w:t>Эти полномочия могут быть возложены на уполномоченного представителя работодателя не только в соответствии с законом, иными нормативными правовыми актами, учредительными документами юридического лица (организации), локальными нормативными актами, заключенным с этим лицом трудовым договором, но и иным способом, выбранным работодателем.</w:t>
      </w:r>
    </w:p>
    <w:p w:rsidR="00C47C28" w:rsidRPr="003D3B1D" w:rsidRDefault="00C47C28" w:rsidP="00C47C28">
      <w:pPr>
        <w:pStyle w:val="ConsPlusNormal"/>
        <w:spacing w:line="288" w:lineRule="auto"/>
        <w:ind w:firstLine="709"/>
        <w:jc w:val="both"/>
      </w:pPr>
      <w:r w:rsidRPr="003D3B1D">
        <w:t xml:space="preserve">При разрешении судами споров, связанных с применением </w:t>
      </w:r>
      <w:hyperlink r:id="rId93" w:history="1">
        <w:r w:rsidRPr="003D3B1D">
          <w:rPr>
            <w:color w:val="0000FF"/>
          </w:rPr>
          <w:t>статьи 67.1</w:t>
        </w:r>
      </w:hyperlink>
      <w:r w:rsidRPr="003D3B1D">
        <w:t xml:space="preserve"> ТК РФ, устанавливающей правовые последствия фактического допущения к работе не уполномоченным на это лицом, судам следует исходить из презумпции осведомленности работодателя о работающих у него лицах, их количестве и выполняемой ими трудовой функции.</w:t>
      </w:r>
    </w:p>
    <w:p w:rsidR="00C47C28" w:rsidRPr="003D3B1D" w:rsidRDefault="00C47C28" w:rsidP="00C47C28">
      <w:pPr>
        <w:pStyle w:val="ConsPlusNormal"/>
        <w:spacing w:line="288" w:lineRule="auto"/>
        <w:ind w:firstLine="709"/>
        <w:jc w:val="both"/>
      </w:pPr>
      <w:r w:rsidRPr="003D3B1D">
        <w:t xml:space="preserve">По смыслу </w:t>
      </w:r>
      <w:hyperlink r:id="rId94" w:history="1">
        <w:r w:rsidRPr="003D3B1D">
          <w:rPr>
            <w:color w:val="0000FF"/>
          </w:rPr>
          <w:t>статей 2</w:t>
        </w:r>
      </w:hyperlink>
      <w:r w:rsidRPr="003D3B1D">
        <w:t xml:space="preserve">, </w:t>
      </w:r>
      <w:hyperlink r:id="rId95" w:history="1">
        <w:r w:rsidRPr="003D3B1D">
          <w:rPr>
            <w:color w:val="0000FF"/>
          </w:rPr>
          <w:t>15</w:t>
        </w:r>
      </w:hyperlink>
      <w:r w:rsidRPr="003D3B1D">
        <w:t xml:space="preserve">, </w:t>
      </w:r>
      <w:hyperlink r:id="rId96" w:history="1">
        <w:r w:rsidRPr="003D3B1D">
          <w:rPr>
            <w:color w:val="0000FF"/>
          </w:rPr>
          <w:t>16</w:t>
        </w:r>
      </w:hyperlink>
      <w:r w:rsidRPr="003D3B1D">
        <w:t xml:space="preserve">, </w:t>
      </w:r>
      <w:hyperlink r:id="rId97" w:history="1">
        <w:r w:rsidRPr="003D3B1D">
          <w:rPr>
            <w:color w:val="0000FF"/>
          </w:rPr>
          <w:t>19.1</w:t>
        </w:r>
      </w:hyperlink>
      <w:r w:rsidRPr="003D3B1D">
        <w:t xml:space="preserve">, </w:t>
      </w:r>
      <w:hyperlink r:id="rId98" w:history="1">
        <w:r w:rsidRPr="003D3B1D">
          <w:rPr>
            <w:color w:val="0000FF"/>
          </w:rPr>
          <w:t>20</w:t>
        </w:r>
      </w:hyperlink>
      <w:r w:rsidRPr="003D3B1D">
        <w:t xml:space="preserve">, </w:t>
      </w:r>
      <w:hyperlink r:id="rId99" w:history="1">
        <w:r w:rsidRPr="003D3B1D">
          <w:rPr>
            <w:color w:val="0000FF"/>
          </w:rPr>
          <w:t>21</w:t>
        </w:r>
      </w:hyperlink>
      <w:r w:rsidRPr="003D3B1D">
        <w:t xml:space="preserve">, </w:t>
      </w:r>
      <w:hyperlink r:id="rId100" w:history="1">
        <w:r w:rsidRPr="003D3B1D">
          <w:rPr>
            <w:color w:val="0000FF"/>
          </w:rPr>
          <w:t>22</w:t>
        </w:r>
      </w:hyperlink>
      <w:r w:rsidRPr="003D3B1D">
        <w:t xml:space="preserve">, </w:t>
      </w:r>
      <w:hyperlink r:id="rId101" w:history="1">
        <w:r w:rsidRPr="003D3B1D">
          <w:rPr>
            <w:color w:val="0000FF"/>
          </w:rPr>
          <w:t>67</w:t>
        </w:r>
      </w:hyperlink>
      <w:r w:rsidRPr="003D3B1D">
        <w:t xml:space="preserve">, </w:t>
      </w:r>
      <w:hyperlink r:id="rId102" w:history="1">
        <w:r w:rsidRPr="003D3B1D">
          <w:rPr>
            <w:color w:val="0000FF"/>
          </w:rPr>
          <w:t>67.1</w:t>
        </w:r>
      </w:hyperlink>
      <w:r w:rsidRPr="003D3B1D">
        <w:t xml:space="preserve"> ТК РФ все неясности и противоречия в положениях, определяющих ограничения полномочий представителя работодателя по допущению работников к трудовой деятельности, толкуются в пользу отсутствия таких ограничений.</w:t>
      </w:r>
    </w:p>
    <w:p w:rsidR="00C47C28" w:rsidRPr="003D3B1D" w:rsidRDefault="00C47C28" w:rsidP="00C47C28">
      <w:pPr>
        <w:pStyle w:val="ConsPlusNormal"/>
        <w:spacing w:line="288" w:lineRule="auto"/>
        <w:ind w:firstLine="709"/>
        <w:jc w:val="both"/>
      </w:pPr>
      <w:r w:rsidRPr="003D3B1D">
        <w:t xml:space="preserve">23. При рассмотрении дел о взыскании заработной платы по требованиям работников, трудовые отношения с которыми не оформлены в установленном законом порядке, судам следует учитывать, что в случае отсутствия письменных доказательств, подтверждающих размер заработной платы, получаемой работниками, работающими у работодателя - физического лица (являющегося индивидуальным предпринимателем, не являющегося индивидуальным предпринимателем) или у работодателя - субъекта малого предпринимательства, который отнесен к микропредприятиям, </w:t>
      </w:r>
      <w:r w:rsidRPr="003E0DEA">
        <w:rPr>
          <w:b/>
        </w:rPr>
        <w:t xml:space="preserve">суд вправе определить ее размер исходя из обычного вознаграждения работника его квалификации в данной местности, а при невозможности установления размера такого вознаграждения - исходя из размера минимальной заработной платы в субъекте Российской </w:t>
      </w:r>
      <w:r w:rsidRPr="003E0DEA">
        <w:rPr>
          <w:b/>
        </w:rPr>
        <w:lastRenderedPageBreak/>
        <w:t>Федерации</w:t>
      </w:r>
      <w:r w:rsidRPr="003D3B1D">
        <w:t xml:space="preserve"> (</w:t>
      </w:r>
      <w:hyperlink r:id="rId103" w:history="1">
        <w:r w:rsidRPr="003D3B1D">
          <w:rPr>
            <w:color w:val="0000FF"/>
          </w:rPr>
          <w:t>часть 3 статьи 37</w:t>
        </w:r>
      </w:hyperlink>
      <w:r w:rsidRPr="003D3B1D">
        <w:t xml:space="preserve"> Конституции Российской Федерации, </w:t>
      </w:r>
      <w:hyperlink r:id="rId104" w:history="1">
        <w:r w:rsidRPr="003D3B1D">
          <w:rPr>
            <w:color w:val="0000FF"/>
          </w:rPr>
          <w:t>статья 133.1</w:t>
        </w:r>
      </w:hyperlink>
      <w:r w:rsidRPr="003D3B1D">
        <w:t xml:space="preserve"> ТК РФ, </w:t>
      </w:r>
      <w:hyperlink r:id="rId105" w:history="1">
        <w:r w:rsidRPr="003D3B1D">
          <w:rPr>
            <w:color w:val="0000FF"/>
          </w:rPr>
          <w:t>пункт 4 статьи 1086</w:t>
        </w:r>
      </w:hyperlink>
      <w:r w:rsidRPr="003D3B1D">
        <w:t xml:space="preserve"> Гражданского кодекса Российской Федерации).</w:t>
      </w:r>
    </w:p>
    <w:p w:rsidR="00C47C28" w:rsidRPr="003D3B1D" w:rsidRDefault="00C47C28" w:rsidP="00C47C28">
      <w:pPr>
        <w:pStyle w:val="ConsPlusNormal"/>
        <w:spacing w:line="288" w:lineRule="auto"/>
        <w:ind w:firstLine="709"/>
        <w:jc w:val="both"/>
      </w:pPr>
      <w:r w:rsidRPr="003D3B1D">
        <w:t xml:space="preserve">24. Принимая во внимание, что </w:t>
      </w:r>
      <w:hyperlink r:id="rId106" w:history="1">
        <w:r w:rsidRPr="003D3B1D">
          <w:rPr>
            <w:color w:val="0000FF"/>
          </w:rPr>
          <w:t>статья 15</w:t>
        </w:r>
      </w:hyperlink>
      <w:r w:rsidRPr="003D3B1D">
        <w:t xml:space="preserve"> ТК РФ </w:t>
      </w:r>
      <w:r w:rsidRPr="003E0DEA">
        <w:rPr>
          <w:b/>
        </w:rPr>
        <w:t>не допускает заключение гражданско-правовых договоров, фактически регулирующих трудовые отношения, суды вправе признать наличие трудовых отношений между сторонами, формально связанными гражданско-правовым договором, если в ходе судебного разбирательства будет установлено, что этим договором фактически регулируются трудовые отношения.</w:t>
      </w:r>
      <w:r w:rsidRPr="003D3B1D">
        <w:t xml:space="preserve"> В этих случаях трудовые отношения между работником и работодателем считаются возникшими со дня фактического допущения физического лица к исполнению предусмотренных гражданско-правовым договором обязанностей (</w:t>
      </w:r>
      <w:hyperlink r:id="rId107" w:history="1">
        <w:r w:rsidRPr="003D3B1D">
          <w:rPr>
            <w:color w:val="0000FF"/>
          </w:rPr>
          <w:t>часть четвертая статьи 19.1</w:t>
        </w:r>
      </w:hyperlink>
      <w:r w:rsidRPr="003D3B1D">
        <w:t xml:space="preserve"> ТК РФ).</w:t>
      </w:r>
    </w:p>
    <w:p w:rsidR="00C47C28" w:rsidRPr="003D3B1D" w:rsidRDefault="00C47C28" w:rsidP="00C47C28">
      <w:pPr>
        <w:pStyle w:val="ConsPlusNormal"/>
        <w:spacing w:line="288" w:lineRule="auto"/>
        <w:ind w:firstLine="709"/>
        <w:jc w:val="both"/>
      </w:pPr>
      <w:r w:rsidRPr="003D3B1D">
        <w:t>Так, например, от договора возмездного оказания услуг трудовой договор отличается предметом договора, в соответствии с которым исполнителем (работником) выполняется не какая-то конкретная разовая работа, а определенные трудовые функции, входящие в обязанности физического лица - работника, при этом важен сам процесс исполнения им этой трудовой функции, а не оказанная услуга. Также по договору возмездного оказания услуг исполнитель сохраняет положение самостоятельного хозяйствующего субъекта, в то время как по трудовому договору работник принимает на себя обязанность выполнять работу по определенной трудовой функции (специальности, квалификации, должности), включается в состав персонала работодателя, подчиняется установленному режиму труда и работает под контролем и руководством работодателя; исполнитель по договору возмездного оказания услуг работает на свой риск, а лицо, работающее по трудовому договору, не несет риска, связанного с осуществлением своего труда.</w:t>
      </w:r>
    </w:p>
    <w:p w:rsidR="00C47C28" w:rsidRPr="003D3B1D" w:rsidRDefault="00C47C28" w:rsidP="00C47C28">
      <w:pPr>
        <w:pStyle w:val="ConsPlusNormal"/>
        <w:spacing w:line="288" w:lineRule="auto"/>
        <w:ind w:firstLine="709"/>
        <w:jc w:val="both"/>
      </w:pPr>
      <w:r w:rsidRPr="003D3B1D">
        <w:t xml:space="preserve">Если между сторонами заключен гражданско-правовой договор, однако в ходе судебного разбирательства будет установлено, что этим договором фактически регулируются трудовые отношения между работником и работодателем, к таким отношениям в силу </w:t>
      </w:r>
      <w:hyperlink r:id="rId108" w:history="1">
        <w:r w:rsidRPr="003D3B1D">
          <w:rPr>
            <w:color w:val="0000FF"/>
          </w:rPr>
          <w:t>части четвертой статьи 11</w:t>
        </w:r>
      </w:hyperlink>
      <w:r w:rsidRPr="003D3B1D">
        <w:t xml:space="preserve"> ТК РФ должны применяться положения трудового законодательства и иных актов, содержащих нормы трудового права.</w:t>
      </w:r>
    </w:p>
    <w:p w:rsidR="00C47C28" w:rsidRPr="003D3B1D" w:rsidRDefault="00C47C28" w:rsidP="00C47C28">
      <w:pPr>
        <w:pStyle w:val="ConsPlusNormal"/>
        <w:spacing w:line="288" w:lineRule="auto"/>
        <w:ind w:firstLine="709"/>
        <w:jc w:val="both"/>
      </w:pPr>
      <w:r w:rsidRPr="003D3B1D">
        <w:t xml:space="preserve">При этом неустранимые сомнения при рассмотрении судом споров о признании отношений, возникших на основании гражданско-правового </w:t>
      </w:r>
      <w:r w:rsidRPr="003D3B1D">
        <w:lastRenderedPageBreak/>
        <w:t>договора, трудовыми отношениями толкуются в пользу наличия трудовых отношений (</w:t>
      </w:r>
      <w:hyperlink r:id="rId109" w:history="1">
        <w:r w:rsidRPr="003D3B1D">
          <w:rPr>
            <w:color w:val="0000FF"/>
          </w:rPr>
          <w:t>часть третья статьи 19.1</w:t>
        </w:r>
      </w:hyperlink>
      <w:r w:rsidRPr="003D3B1D">
        <w:t xml:space="preserve"> ТК РФ).</w:t>
      </w:r>
    </w:p>
    <w:p w:rsidR="00C47C28" w:rsidRDefault="00C47C28" w:rsidP="00C47C28">
      <w:pPr>
        <w:pStyle w:val="ConsPlusNormal"/>
        <w:spacing w:line="288" w:lineRule="auto"/>
        <w:jc w:val="center"/>
      </w:pPr>
    </w:p>
    <w:p w:rsidR="00C47C28" w:rsidRDefault="00C47C28" w:rsidP="00C47C28">
      <w:pPr>
        <w:pStyle w:val="ConsPlusNormal"/>
        <w:spacing w:line="288" w:lineRule="auto"/>
        <w:jc w:val="center"/>
      </w:pPr>
    </w:p>
    <w:p w:rsidR="00C47C28" w:rsidRPr="003D3B1D" w:rsidRDefault="00C47C28" w:rsidP="00C47C28">
      <w:pPr>
        <w:pStyle w:val="ConsPlusTitle"/>
        <w:spacing w:line="288" w:lineRule="auto"/>
        <w:jc w:val="center"/>
        <w:rPr>
          <w:sz w:val="28"/>
          <w:szCs w:val="28"/>
        </w:rPr>
      </w:pPr>
      <w:r w:rsidRPr="003D3B1D">
        <w:rPr>
          <w:sz w:val="28"/>
          <w:szCs w:val="28"/>
        </w:rPr>
        <w:t>Особенности регулирования трудовых отношений</w:t>
      </w:r>
    </w:p>
    <w:p w:rsidR="00C47C28" w:rsidRPr="003D3B1D" w:rsidRDefault="00C47C28" w:rsidP="00C47C28">
      <w:pPr>
        <w:pStyle w:val="ConsPlusTitle"/>
        <w:spacing w:line="288" w:lineRule="auto"/>
        <w:jc w:val="center"/>
        <w:rPr>
          <w:sz w:val="28"/>
          <w:szCs w:val="28"/>
        </w:rPr>
      </w:pPr>
      <w:r w:rsidRPr="003D3B1D">
        <w:rPr>
          <w:sz w:val="28"/>
          <w:szCs w:val="28"/>
        </w:rPr>
        <w:t>работников, работающих у работодателей - физических лиц</w:t>
      </w:r>
    </w:p>
    <w:p w:rsidR="00C47C28" w:rsidRPr="003D3B1D" w:rsidRDefault="00C47C28" w:rsidP="00C47C28">
      <w:pPr>
        <w:pStyle w:val="ConsPlusTitle"/>
        <w:spacing w:line="288" w:lineRule="auto"/>
        <w:jc w:val="center"/>
        <w:rPr>
          <w:sz w:val="28"/>
          <w:szCs w:val="28"/>
        </w:rPr>
      </w:pPr>
      <w:r w:rsidRPr="003D3B1D">
        <w:rPr>
          <w:sz w:val="28"/>
          <w:szCs w:val="28"/>
        </w:rPr>
        <w:t>и у работодателей - субъектов малого предпринимательства,</w:t>
      </w:r>
    </w:p>
    <w:p w:rsidR="00C47C28" w:rsidRPr="003D3B1D" w:rsidRDefault="00C47C28" w:rsidP="00C47C28">
      <w:pPr>
        <w:pStyle w:val="ConsPlusTitle"/>
        <w:spacing w:line="288" w:lineRule="auto"/>
        <w:jc w:val="center"/>
        <w:rPr>
          <w:sz w:val="28"/>
          <w:szCs w:val="28"/>
        </w:rPr>
      </w:pPr>
      <w:r w:rsidRPr="003D3B1D">
        <w:rPr>
          <w:sz w:val="28"/>
          <w:szCs w:val="28"/>
        </w:rPr>
        <w:t>которые отнесены к микропредприятиям</w:t>
      </w:r>
    </w:p>
    <w:p w:rsidR="00C47C28" w:rsidRPr="003D3B1D" w:rsidRDefault="00C47C28" w:rsidP="00C47C28">
      <w:pPr>
        <w:pStyle w:val="ConsPlusNormal"/>
        <w:spacing w:line="288" w:lineRule="auto"/>
        <w:jc w:val="center"/>
      </w:pPr>
    </w:p>
    <w:p w:rsidR="00C47C28" w:rsidRPr="003D3B1D" w:rsidRDefault="00C47C28" w:rsidP="00C47C28">
      <w:pPr>
        <w:pStyle w:val="ConsPlusNormal"/>
        <w:spacing w:line="288" w:lineRule="auto"/>
        <w:ind w:firstLine="709"/>
        <w:jc w:val="both"/>
      </w:pPr>
      <w:r w:rsidRPr="003D3B1D">
        <w:t xml:space="preserve">25. Решая вопрос об обоснованности заключения срочного трудового договора с работником, работающим у работодателя - физического лица, являющегося индивидуальным предпринимателем, или у работодателя - субъекта малого предпринимательства, который отнесен к микропредприятиям, необходимо иметь в виду, что такой договор может заключаться только в случаях, когда трудовые отношения с учетом характера предстоящей работы или условий ее выполнения не могут быть установлены на неопределенный срок, а также в иных случаях, предусмотренных Трудовым </w:t>
      </w:r>
      <w:hyperlink r:id="rId110" w:history="1">
        <w:r w:rsidRPr="003D3B1D">
          <w:rPr>
            <w:color w:val="0000FF"/>
          </w:rPr>
          <w:t>кодексом</w:t>
        </w:r>
      </w:hyperlink>
      <w:r w:rsidRPr="003D3B1D">
        <w:t xml:space="preserve"> Российской Федерации или иными федеральными законами (</w:t>
      </w:r>
      <w:hyperlink r:id="rId111" w:history="1">
        <w:r w:rsidRPr="003D3B1D">
          <w:rPr>
            <w:color w:val="0000FF"/>
          </w:rPr>
          <w:t>часть вторая статьи 58</w:t>
        </w:r>
      </w:hyperlink>
      <w:r w:rsidRPr="003D3B1D">
        <w:t xml:space="preserve">, </w:t>
      </w:r>
      <w:hyperlink r:id="rId112" w:history="1">
        <w:r w:rsidRPr="003D3B1D">
          <w:rPr>
            <w:color w:val="0000FF"/>
          </w:rPr>
          <w:t>статья 59</w:t>
        </w:r>
      </w:hyperlink>
      <w:r w:rsidRPr="003D3B1D">
        <w:t xml:space="preserve"> ТК РФ).</w:t>
      </w:r>
    </w:p>
    <w:p w:rsidR="00C47C28" w:rsidRPr="003D3B1D" w:rsidRDefault="00C47C28" w:rsidP="00C47C28">
      <w:pPr>
        <w:pStyle w:val="ConsPlusNormal"/>
        <w:spacing w:line="288" w:lineRule="auto"/>
        <w:ind w:firstLine="709"/>
        <w:jc w:val="both"/>
      </w:pPr>
      <w:r w:rsidRPr="003D3B1D">
        <w:t xml:space="preserve">Вместе с тем Трудовой </w:t>
      </w:r>
      <w:hyperlink r:id="rId113" w:history="1">
        <w:r w:rsidRPr="003D3B1D">
          <w:rPr>
            <w:color w:val="0000FF"/>
          </w:rPr>
          <w:t>кодекс</w:t>
        </w:r>
      </w:hyperlink>
      <w:r w:rsidRPr="003D3B1D">
        <w:t xml:space="preserve"> Российской Федерации предусматривает в </w:t>
      </w:r>
      <w:hyperlink r:id="rId114" w:history="1">
        <w:r w:rsidRPr="003D3B1D">
          <w:rPr>
            <w:color w:val="0000FF"/>
          </w:rPr>
          <w:t>статье 59</w:t>
        </w:r>
      </w:hyperlink>
      <w:r w:rsidRPr="003D3B1D">
        <w:t xml:space="preserve"> перечень конкретных случаев, когда допускается заключение срочного трудового договора в силу характера предстоящей работы или условий ее выполнения, а также без учета указанных обстоятельств при наличии соответствующего соглашения работника и работодателя.</w:t>
      </w:r>
    </w:p>
    <w:p w:rsidR="00C47C28" w:rsidRPr="003D3B1D" w:rsidRDefault="00C47C28" w:rsidP="00C47C28">
      <w:pPr>
        <w:pStyle w:val="ConsPlusNormal"/>
        <w:spacing w:line="288" w:lineRule="auto"/>
        <w:ind w:firstLine="709"/>
        <w:jc w:val="both"/>
      </w:pPr>
      <w:r w:rsidRPr="003D3B1D">
        <w:t>К таким случаям, в частности, относится заключение срочного трудового договора с работником, поступающим на работу к работодателю - физическому лицу, являющемуся индивидуальным предпринимателем, или к работодателю - субъекту малого предпринимательства, численность работников которых не превышает 35 человек, а в сфере розничной торговли и бытового обслуживания - 20 человек (</w:t>
      </w:r>
      <w:hyperlink r:id="rId115" w:history="1">
        <w:r w:rsidRPr="003D3B1D">
          <w:rPr>
            <w:color w:val="0000FF"/>
          </w:rPr>
          <w:t>абзац второй части второй статьи 59</w:t>
        </w:r>
      </w:hyperlink>
      <w:r w:rsidRPr="003D3B1D">
        <w:t xml:space="preserve"> ТК РФ); заключение срочного трудового договора со стажером адвоката (</w:t>
      </w:r>
      <w:hyperlink r:id="rId116" w:history="1">
        <w:r w:rsidRPr="003D3B1D">
          <w:rPr>
            <w:color w:val="0000FF"/>
          </w:rPr>
          <w:t>статья 28</w:t>
        </w:r>
      </w:hyperlink>
      <w:r w:rsidRPr="003D3B1D">
        <w:t xml:space="preserve"> Федерального закона от 31 мая 2002 года № 63-ФЗ "Об адвокатской деятельности и адвокатуре в Российской Федерации").</w:t>
      </w:r>
    </w:p>
    <w:p w:rsidR="00C47C28" w:rsidRPr="003D3B1D" w:rsidRDefault="00C47C28" w:rsidP="00C47C28">
      <w:pPr>
        <w:pStyle w:val="ConsPlusNormal"/>
        <w:spacing w:line="288" w:lineRule="auto"/>
        <w:ind w:firstLine="709"/>
        <w:jc w:val="both"/>
      </w:pPr>
      <w:r w:rsidRPr="003D3B1D">
        <w:t>26. Работник и работодатель - физическое лицо, не являющийся индивидуальным предпринимателем, вправе в любом случае по соглашению сторон заключить срочный трудовой договор (</w:t>
      </w:r>
      <w:hyperlink r:id="rId117" w:history="1">
        <w:r w:rsidRPr="003D3B1D">
          <w:rPr>
            <w:color w:val="0000FF"/>
          </w:rPr>
          <w:t>статья 304</w:t>
        </w:r>
      </w:hyperlink>
      <w:r w:rsidRPr="003D3B1D">
        <w:t xml:space="preserve"> ТК РФ).</w:t>
      </w:r>
    </w:p>
    <w:p w:rsidR="00C47C28" w:rsidRPr="003D3B1D" w:rsidRDefault="00C47C28" w:rsidP="00C47C28">
      <w:pPr>
        <w:pStyle w:val="ConsPlusNormal"/>
        <w:spacing w:line="288" w:lineRule="auto"/>
        <w:ind w:firstLine="709"/>
        <w:jc w:val="both"/>
      </w:pPr>
      <w:r w:rsidRPr="003D3B1D">
        <w:lastRenderedPageBreak/>
        <w:t xml:space="preserve">27. По смыслу взаимосвязанных положений </w:t>
      </w:r>
      <w:hyperlink r:id="rId118" w:history="1">
        <w:r w:rsidRPr="003D3B1D">
          <w:rPr>
            <w:color w:val="0000FF"/>
          </w:rPr>
          <w:t>части первой статьи 74</w:t>
        </w:r>
      </w:hyperlink>
      <w:r w:rsidRPr="003D3B1D">
        <w:t xml:space="preserve"> и </w:t>
      </w:r>
      <w:hyperlink r:id="rId119" w:history="1">
        <w:r w:rsidRPr="003D3B1D">
          <w:rPr>
            <w:color w:val="0000FF"/>
          </w:rPr>
          <w:t>статьи 306</w:t>
        </w:r>
      </w:hyperlink>
      <w:r w:rsidRPr="003D3B1D">
        <w:t xml:space="preserve"> ТК РФ работодатель - физическое лицо, являющийся индивидуальным предпринимателем, имеет право изменять в одностороннем порядке определенные сторонами условия трудового договора, как то: систему и размеры оплаты труда, льготы, режим работы, за исключением изменения трудовой функции работника, - только при наличии причин, связанных с изменением организационных и технологических условий труда (изменения в технике и технологии производства, структурная реорганизация производства, другие причины).</w:t>
      </w:r>
    </w:p>
    <w:p w:rsidR="00C47C28" w:rsidRPr="003D3B1D" w:rsidRDefault="00C47C28" w:rsidP="00C47C28">
      <w:pPr>
        <w:pStyle w:val="ConsPlusNormal"/>
        <w:spacing w:line="288" w:lineRule="auto"/>
        <w:ind w:firstLine="709"/>
        <w:jc w:val="both"/>
      </w:pPr>
      <w:r w:rsidRPr="003D3B1D">
        <w:t>Однако для изменения в одностороннем порядке установленных сторонами условий трудового договора работодателем - физическим лицом, не являющимся индивидуальным предпринимателем, не требуется обоснования причинами, связанными с изменением организационных и технологических условий труда.</w:t>
      </w:r>
    </w:p>
    <w:p w:rsidR="00C47C28" w:rsidRPr="003D3B1D" w:rsidRDefault="00C47C28" w:rsidP="00C47C28">
      <w:pPr>
        <w:pStyle w:val="ConsPlusNormal"/>
        <w:spacing w:line="288" w:lineRule="auto"/>
        <w:ind w:firstLine="709"/>
        <w:jc w:val="both"/>
      </w:pPr>
      <w:r w:rsidRPr="003D3B1D">
        <w:t xml:space="preserve">28. Судам при рассмотрении споров работников, работающих у работодателей - физических лиц (являющихся индивидуальными предпринимателями и не являющихся индивидуальными предпринимателями), о взыскании выходного пособия и других компенсационных выплат, в том числе среднего месячного заработка на период трудоустройства, в связи с прекращением трудовых отношений следует учитывать, что по смыслу </w:t>
      </w:r>
      <w:hyperlink r:id="rId120" w:history="1">
        <w:r w:rsidRPr="003D3B1D">
          <w:rPr>
            <w:color w:val="0000FF"/>
          </w:rPr>
          <w:t>статьи 307</w:t>
        </w:r>
      </w:hyperlink>
      <w:r w:rsidRPr="003D3B1D">
        <w:t xml:space="preserve"> ТК РФ работодатель - физическое лицо (являющийся индивидуальным предпринимателем и не являющийся индивидуальным предпринимателем) обязан выплатить увольняемому работнику выходное пособие и иные компенсационные выплаты, предусмотренные трудовым договором.</w:t>
      </w:r>
    </w:p>
    <w:p w:rsidR="00C47C28" w:rsidRPr="003D3B1D" w:rsidRDefault="00C47C28" w:rsidP="00C47C28">
      <w:pPr>
        <w:pStyle w:val="ConsPlusNormal"/>
        <w:spacing w:line="288" w:lineRule="auto"/>
        <w:ind w:firstLine="709"/>
        <w:jc w:val="both"/>
      </w:pPr>
      <w:r w:rsidRPr="003D3B1D">
        <w:t xml:space="preserve">29. Исходя из положений </w:t>
      </w:r>
      <w:hyperlink r:id="rId121" w:history="1">
        <w:r w:rsidRPr="003D3B1D">
          <w:rPr>
            <w:color w:val="0000FF"/>
          </w:rPr>
          <w:t>части первой статьи 307</w:t>
        </w:r>
      </w:hyperlink>
      <w:r w:rsidRPr="003D3B1D">
        <w:t xml:space="preserve"> ТК РФ в трудовом договоре с работником, работающим у работодателя - физического лица, являющегося индивидуальным предпринимателем и не являющегося индивидуальным предпринимателем, помимо оснований, установленных Трудовым </w:t>
      </w:r>
      <w:hyperlink r:id="rId122" w:history="1">
        <w:r w:rsidRPr="003D3B1D">
          <w:rPr>
            <w:color w:val="0000FF"/>
          </w:rPr>
          <w:t>кодексом</w:t>
        </w:r>
      </w:hyperlink>
      <w:r w:rsidRPr="003D3B1D">
        <w:t xml:space="preserve"> Российской Федерации, могут быть предусмотрены дополнительные основания его прекращения.</w:t>
      </w:r>
    </w:p>
    <w:p w:rsidR="00C47C28" w:rsidRPr="003D3B1D" w:rsidRDefault="00C47C28" w:rsidP="00C47C28">
      <w:pPr>
        <w:pStyle w:val="ConsPlusNormal"/>
        <w:spacing w:line="288" w:lineRule="auto"/>
        <w:ind w:firstLine="709"/>
        <w:jc w:val="both"/>
      </w:pPr>
      <w:r w:rsidRPr="003D3B1D">
        <w:t xml:space="preserve">При решении вопроса о правомерности включения в трудовой договор дополнительных оснований его прекращения, не предусмотренных Трудовым </w:t>
      </w:r>
      <w:hyperlink r:id="rId123" w:history="1">
        <w:r w:rsidRPr="003D3B1D">
          <w:rPr>
            <w:color w:val="0000FF"/>
          </w:rPr>
          <w:t>кодексом</w:t>
        </w:r>
      </w:hyperlink>
      <w:r w:rsidRPr="003D3B1D">
        <w:t xml:space="preserve"> Российской Федерации, суду необходимо иметь в виду, что данные основания не должны носить дискриминационного характера (</w:t>
      </w:r>
      <w:hyperlink r:id="rId124" w:history="1">
        <w:r w:rsidRPr="003D3B1D">
          <w:rPr>
            <w:color w:val="0000FF"/>
          </w:rPr>
          <w:t>статья 3</w:t>
        </w:r>
      </w:hyperlink>
      <w:r w:rsidRPr="003D3B1D">
        <w:t xml:space="preserve"> ТК РФ).</w:t>
      </w:r>
    </w:p>
    <w:p w:rsidR="00C47C28" w:rsidRPr="003D3B1D" w:rsidRDefault="00C47C28" w:rsidP="00C47C28">
      <w:pPr>
        <w:pStyle w:val="ConsPlusNormal"/>
        <w:spacing w:line="288" w:lineRule="auto"/>
        <w:ind w:firstLine="709"/>
        <w:jc w:val="both"/>
      </w:pPr>
      <w:r w:rsidRPr="003D3B1D">
        <w:lastRenderedPageBreak/>
        <w:t>Если при рассмотрении спора об увольнении работника судом будет установлено, что причина его увольнения основывается на дискриминационных мотивах (например, в качестве основания прекращения трудового договора указано "вступление в профсоюз", "наступление беременности", "достижение пенсионного возраста"), увольнение по данному основанию должно быть признано незаконным (</w:t>
      </w:r>
      <w:hyperlink r:id="rId125" w:history="1">
        <w:r w:rsidRPr="003D3B1D">
          <w:rPr>
            <w:color w:val="0000FF"/>
          </w:rPr>
          <w:t>статья 2</w:t>
        </w:r>
      </w:hyperlink>
      <w:r w:rsidRPr="003D3B1D">
        <w:t xml:space="preserve"> ТК РФ).</w:t>
      </w:r>
    </w:p>
    <w:p w:rsidR="00C47C28" w:rsidRPr="003D3B1D" w:rsidRDefault="00C47C28" w:rsidP="00C47C28">
      <w:pPr>
        <w:pStyle w:val="ConsPlusNormal"/>
        <w:spacing w:line="288" w:lineRule="auto"/>
        <w:ind w:firstLine="709"/>
        <w:jc w:val="both"/>
      </w:pPr>
      <w:r w:rsidRPr="003D3B1D">
        <w:t xml:space="preserve">30. При применении положений </w:t>
      </w:r>
      <w:hyperlink r:id="rId126" w:history="1">
        <w:r w:rsidRPr="003D3B1D">
          <w:rPr>
            <w:color w:val="0000FF"/>
          </w:rPr>
          <w:t>пункта 1 части первой статьи 81</w:t>
        </w:r>
      </w:hyperlink>
      <w:r w:rsidRPr="003D3B1D">
        <w:t xml:space="preserve"> ТК РФ о расторжении трудового договора с работником в случае прекращения деятельности индивидуальным предпринимателем судам следует иметь в виду, что расторжение трудового договора с работником по указанному основанию может иметь место в случае фактического прекращения таким работодателем своей деятельности. В связи с этим при рассмотрении споров, связанных с увольнением работников, работавших у работодателей - физических лиц, являющихся индивидуальными предпринимателями, судам следует выяснять, имело ли место в действительности фактическое прекращение деятельности индивидуальным предпринимателем и какие действия им были совершены в связи с прекращением этой деятельности. К таким действиям, в частности, могут относиться: прекращение производственной деятельности, отказ в продлении лицензии на определенные виды деятельности. При этом доказательства фактического прекращения предпринимательской деятельности должны быть представлены работодателем - индивидуальным предпринимателем.</w:t>
      </w:r>
    </w:p>
    <w:p w:rsidR="00C47C28" w:rsidRPr="003D3B1D" w:rsidRDefault="00C47C28" w:rsidP="00C47C28">
      <w:pPr>
        <w:pStyle w:val="ConsPlusNormal"/>
        <w:spacing w:line="288" w:lineRule="auto"/>
        <w:ind w:firstLine="709"/>
        <w:jc w:val="both"/>
      </w:pPr>
      <w:r w:rsidRPr="003D3B1D">
        <w:t>31. Судам при рассмотрении споров по искам работников, работающих у работодателей - физических лиц (являющихся индивидуальными предпринимателями и не являющихся индивидуальными предпринимателями) и у работодателей - субъектов малого предпринимательства, которые отнесены к микропредприятиям, следует реагировать на нарушения трудовых прав работников, а также другие нарушения закона путем вынесения частных определений в адрес соответствующих организаций и должностных лиц для принятия ими необходимых мер (</w:t>
      </w:r>
      <w:hyperlink r:id="rId127" w:history="1">
        <w:r w:rsidRPr="003D3B1D">
          <w:rPr>
            <w:color w:val="0000FF"/>
          </w:rPr>
          <w:t>часть 1 статьи 226</w:t>
        </w:r>
      </w:hyperlink>
      <w:r w:rsidRPr="003D3B1D">
        <w:t xml:space="preserve"> ГПК РФ).</w:t>
      </w:r>
    </w:p>
    <w:p w:rsidR="00C47C28" w:rsidRDefault="00C47C28" w:rsidP="00C47C28">
      <w:pPr>
        <w:pStyle w:val="a3"/>
        <w:spacing w:before="0" w:beforeAutospacing="0" w:after="0" w:afterAutospacing="0" w:line="276" w:lineRule="auto"/>
        <w:ind w:firstLine="142"/>
        <w:jc w:val="center"/>
        <w:rPr>
          <w:b/>
          <w:bCs/>
          <w:sz w:val="28"/>
          <w:szCs w:val="28"/>
        </w:rPr>
      </w:pPr>
    </w:p>
    <w:p w:rsidR="00C47C28" w:rsidRDefault="00C47C28" w:rsidP="00C47C28">
      <w:pPr>
        <w:pStyle w:val="a3"/>
        <w:spacing w:before="0" w:beforeAutospacing="0" w:after="0" w:afterAutospacing="0" w:line="276" w:lineRule="auto"/>
        <w:ind w:firstLine="142"/>
        <w:jc w:val="center"/>
        <w:rPr>
          <w:b/>
          <w:bCs/>
          <w:sz w:val="28"/>
          <w:szCs w:val="28"/>
        </w:rPr>
      </w:pPr>
    </w:p>
    <w:p w:rsidR="00C47C28" w:rsidRDefault="00C47C28" w:rsidP="00C47C28">
      <w:pPr>
        <w:pStyle w:val="a3"/>
        <w:spacing w:before="0" w:beforeAutospacing="0" w:after="0" w:afterAutospacing="0" w:line="276" w:lineRule="auto"/>
        <w:ind w:firstLine="142"/>
        <w:jc w:val="center"/>
        <w:rPr>
          <w:b/>
          <w:bCs/>
          <w:sz w:val="28"/>
          <w:szCs w:val="28"/>
        </w:rPr>
      </w:pPr>
    </w:p>
    <w:p w:rsidR="00C47C28" w:rsidRDefault="00C47C28" w:rsidP="00C47C28">
      <w:pPr>
        <w:pStyle w:val="a3"/>
        <w:spacing w:before="0" w:beforeAutospacing="0" w:after="0" w:afterAutospacing="0" w:line="276" w:lineRule="auto"/>
        <w:rPr>
          <w:b/>
          <w:bCs/>
          <w:sz w:val="28"/>
          <w:szCs w:val="28"/>
        </w:rPr>
      </w:pPr>
    </w:p>
    <w:p w:rsidR="00C47C28" w:rsidRDefault="00C47C28" w:rsidP="00C47C28">
      <w:pPr>
        <w:pStyle w:val="a3"/>
        <w:spacing w:before="0" w:beforeAutospacing="0" w:after="0" w:afterAutospacing="0" w:line="276" w:lineRule="auto"/>
        <w:ind w:firstLine="142"/>
        <w:jc w:val="center"/>
        <w:rPr>
          <w:b/>
          <w:bCs/>
          <w:sz w:val="28"/>
          <w:szCs w:val="28"/>
        </w:rPr>
      </w:pPr>
    </w:p>
    <w:p w:rsidR="00C47C28" w:rsidRDefault="00C47C28" w:rsidP="00C47C28">
      <w:pPr>
        <w:pStyle w:val="a3"/>
        <w:spacing w:before="0" w:beforeAutospacing="0" w:after="0" w:afterAutospacing="0" w:line="276" w:lineRule="auto"/>
        <w:ind w:firstLine="142"/>
        <w:jc w:val="center"/>
        <w:rPr>
          <w:b/>
          <w:bCs/>
          <w:sz w:val="28"/>
          <w:szCs w:val="28"/>
        </w:rPr>
      </w:pPr>
    </w:p>
    <w:p w:rsidR="00C47C28" w:rsidRDefault="00C47C28" w:rsidP="00C47C28">
      <w:pPr>
        <w:pStyle w:val="a3"/>
        <w:spacing w:before="0" w:beforeAutospacing="0" w:after="0" w:afterAutospacing="0" w:line="276" w:lineRule="auto"/>
        <w:ind w:firstLine="142"/>
        <w:jc w:val="center"/>
        <w:rPr>
          <w:b/>
          <w:bCs/>
          <w:sz w:val="28"/>
          <w:szCs w:val="28"/>
        </w:rPr>
      </w:pPr>
    </w:p>
    <w:p w:rsidR="00C47C28" w:rsidRDefault="00C47C28" w:rsidP="00C47C28"/>
    <w:p w:rsidR="00A12498" w:rsidRDefault="00A12498"/>
    <w:sectPr w:rsidR="00A12498" w:rsidSect="009367A3">
      <w:headerReference w:type="default" r:id="rId12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498" w:rsidRDefault="00A12498" w:rsidP="00A12498">
      <w:pPr>
        <w:spacing w:after="0" w:line="240" w:lineRule="auto"/>
      </w:pPr>
      <w:r>
        <w:separator/>
      </w:r>
    </w:p>
  </w:endnote>
  <w:endnote w:type="continuationSeparator" w:id="1">
    <w:p w:rsidR="00A12498" w:rsidRDefault="00A12498" w:rsidP="00A124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498" w:rsidRDefault="00A12498" w:rsidP="00A12498">
      <w:pPr>
        <w:spacing w:after="0" w:line="240" w:lineRule="auto"/>
      </w:pPr>
      <w:r>
        <w:separator/>
      </w:r>
    </w:p>
  </w:footnote>
  <w:footnote w:type="continuationSeparator" w:id="1">
    <w:p w:rsidR="00A12498" w:rsidRDefault="00A12498" w:rsidP="00A124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73287"/>
      <w:docPartObj>
        <w:docPartGallery w:val="Page Numbers (Top of Page)"/>
        <w:docPartUnique/>
      </w:docPartObj>
    </w:sdtPr>
    <w:sdtContent>
      <w:p w:rsidR="00A949C0" w:rsidRDefault="00A12498">
        <w:pPr>
          <w:pStyle w:val="a4"/>
          <w:jc w:val="center"/>
        </w:pPr>
        <w:r>
          <w:fldChar w:fldCharType="begin"/>
        </w:r>
        <w:r w:rsidR="00C47C28">
          <w:instrText xml:space="preserve"> PAGE   \* MERGEFORMAT </w:instrText>
        </w:r>
        <w:r>
          <w:fldChar w:fldCharType="separate"/>
        </w:r>
        <w:r w:rsidR="00FA3C70">
          <w:rPr>
            <w:noProof/>
          </w:rPr>
          <w:t>1</w:t>
        </w:r>
        <w:r>
          <w:fldChar w:fldCharType="end"/>
        </w:r>
      </w:p>
    </w:sdtContent>
  </w:sdt>
  <w:p w:rsidR="00A949C0" w:rsidRDefault="00FA3C7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D92E15"/>
    <w:multiLevelType w:val="hybridMultilevel"/>
    <w:tmpl w:val="2E1AEE54"/>
    <w:lvl w:ilvl="0" w:tplc="BD667934">
      <w:start w:val="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footnotePr>
    <w:footnote w:id="0"/>
    <w:footnote w:id="1"/>
  </w:footnotePr>
  <w:endnotePr>
    <w:endnote w:id="0"/>
    <w:endnote w:id="1"/>
  </w:endnotePr>
  <w:compat>
    <w:useFELayout/>
  </w:compat>
  <w:rsids>
    <w:rsidRoot w:val="00C47C28"/>
    <w:rsid w:val="00A12498"/>
    <w:rsid w:val="00C47C28"/>
    <w:rsid w:val="00FA3C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4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7C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2pt">
    <w:name w:val="Основной текст (2) + 12 pt"/>
    <w:rsid w:val="00C47C2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rmal">
    <w:name w:val="ConsPlusNormal"/>
    <w:rsid w:val="00C47C28"/>
    <w:pPr>
      <w:autoSpaceDE w:val="0"/>
      <w:autoSpaceDN w:val="0"/>
      <w:adjustRightInd w:val="0"/>
      <w:spacing w:after="0" w:line="240" w:lineRule="auto"/>
    </w:pPr>
    <w:rPr>
      <w:rFonts w:ascii="Times New Roman" w:eastAsiaTheme="minorHAnsi" w:hAnsi="Times New Roman" w:cs="Times New Roman"/>
      <w:sz w:val="28"/>
      <w:szCs w:val="28"/>
      <w:lang w:eastAsia="en-US"/>
    </w:rPr>
  </w:style>
  <w:style w:type="paragraph" w:customStyle="1" w:styleId="ConsPlusTitle">
    <w:name w:val="ConsPlusTitle"/>
    <w:rsid w:val="00C47C28"/>
    <w:pPr>
      <w:widowControl w:val="0"/>
      <w:autoSpaceDE w:val="0"/>
      <w:autoSpaceDN w:val="0"/>
      <w:spacing w:after="0" w:line="240" w:lineRule="auto"/>
    </w:pPr>
    <w:rPr>
      <w:rFonts w:ascii="Times New Roman" w:eastAsia="Times New Roman" w:hAnsi="Times New Roman" w:cs="Times New Roman"/>
      <w:b/>
      <w:sz w:val="24"/>
      <w:szCs w:val="20"/>
    </w:rPr>
  </w:style>
  <w:style w:type="paragraph" w:styleId="a4">
    <w:name w:val="header"/>
    <w:basedOn w:val="a"/>
    <w:link w:val="a5"/>
    <w:uiPriority w:val="99"/>
    <w:unhideWhenUsed/>
    <w:rsid w:val="00C47C2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uiPriority w:val="99"/>
    <w:rsid w:val="00C47C2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BB60DB0DA1954FB212B4C96FEA02AC1D8B33992469BC163E2E43ECC8De6N4L" TargetMode="External"/><Relationship Id="rId117" Type="http://schemas.openxmlformats.org/officeDocument/2006/relationships/hyperlink" Target="consultantplus://offline/ref=3BB60DB0DA1954FB212B4C96FEA02AC1D8B33992469BC163E2E43ECC8D64DFEEA7BCE92EC663DC37e5N3L" TargetMode="External"/><Relationship Id="rId21" Type="http://schemas.openxmlformats.org/officeDocument/2006/relationships/hyperlink" Target="consultantplus://offline/ref=3BB60DB0DA1954FB212B4C96FEA02AC1D8B33992469BC163E2E43ECC8D64DFEEA7BCE92EC663DC38e5N1L" TargetMode="External"/><Relationship Id="rId42" Type="http://schemas.openxmlformats.org/officeDocument/2006/relationships/hyperlink" Target="consultantplus://offline/ref=3BB60DB0DA1954FB212B4C96FEA02AC1D8B234924C9EC163E2E43ECC8D64DFEEA7BCE92EC760eDN8L" TargetMode="External"/><Relationship Id="rId47" Type="http://schemas.openxmlformats.org/officeDocument/2006/relationships/hyperlink" Target="consultantplus://offline/ref=3BB60DB0DA1954FB212B4C96FEA02AC1D8B234924C9EC163E2E43ECC8D64DFEEA7BCE92EC662D93De5N4L" TargetMode="External"/><Relationship Id="rId63" Type="http://schemas.openxmlformats.org/officeDocument/2006/relationships/hyperlink" Target="consultantplus://offline/ref=3BB60DB0DA1954FB212B4C96FEA02AC1D8B33992469BC163E2E43ECC8D64DFEEA7BCE92DC467eDNDL" TargetMode="External"/><Relationship Id="rId68" Type="http://schemas.openxmlformats.org/officeDocument/2006/relationships/hyperlink" Target="consultantplus://offline/ref=3BB60DB0DA1954FB212B4C96FEA02AC1D8B33992469BC163E2E43ECC8D64DFEEA7BCE92DC467eDNCL" TargetMode="External"/><Relationship Id="rId84" Type="http://schemas.openxmlformats.org/officeDocument/2006/relationships/hyperlink" Target="consultantplus://offline/ref=3BB60DB0DA1954FB212B4C96FEA02AC1D8B33992469BC163E2E43ECC8D64DFEEA7BCE92EC5e6N5L" TargetMode="External"/><Relationship Id="rId89" Type="http://schemas.openxmlformats.org/officeDocument/2006/relationships/hyperlink" Target="consultantplus://offline/ref=3BB60DB0DA1954FB212B4C96FEA02AC1D8B33992469BC163E2E43ECC8D64DFEEA7BCE92EC660DE3Fe5NFL" TargetMode="External"/><Relationship Id="rId112" Type="http://schemas.openxmlformats.org/officeDocument/2006/relationships/hyperlink" Target="consultantplus://offline/ref=3BB60DB0DA1954FB212B4C96FEA02AC1D8B33992469BC163E2E43ECC8D64DFEEA7BCE92CC0e6NBL" TargetMode="External"/><Relationship Id="rId16" Type="http://schemas.openxmlformats.org/officeDocument/2006/relationships/hyperlink" Target="consultantplus://offline/ref=3BB60DB0DA1954FB212B4C96FEA02AC1D8B33992469BC163E2E43ECC8D64DFEEA7BCE92EC6e6N5L" TargetMode="External"/><Relationship Id="rId107" Type="http://schemas.openxmlformats.org/officeDocument/2006/relationships/hyperlink" Target="consultantplus://offline/ref=3BB60DB0DA1954FB212B4C96FEA02AC1D8B33992469BC163E2E43ECC8D64DFEEA7BCE92EC660DE3Fe5N6L" TargetMode="External"/><Relationship Id="rId11" Type="http://schemas.openxmlformats.org/officeDocument/2006/relationships/hyperlink" Target="consultantplus://offline/ref=3BB60DB0DA1954FB212B4C96FEA02AC1D8B33992469BC163E2E43ECC8D64DFEEA7BCE92EC5e6N7L" TargetMode="External"/><Relationship Id="rId32" Type="http://schemas.openxmlformats.org/officeDocument/2006/relationships/hyperlink" Target="consultantplus://offline/ref=3BB60DB0DA1954FB212B4C96FEA02AC1D8BB399D4D9CC163E2E43ECC8D64DFEEA7BCE92EC662DB38e5NFL" TargetMode="External"/><Relationship Id="rId37" Type="http://schemas.openxmlformats.org/officeDocument/2006/relationships/hyperlink" Target="consultantplus://offline/ref=3BB60DB0DA1954FB212B4C96FEA02AC1D8B234924C9EC163E2E43ECC8D64DFEEA7BCE92EC662DA3Ee5N4L" TargetMode="External"/><Relationship Id="rId53" Type="http://schemas.openxmlformats.org/officeDocument/2006/relationships/hyperlink" Target="consultantplus://offline/ref=3BB60DB0DA1954FB212B4C96FEA02AC1D8B3379F45CA9661B3B130C9853497FEE9F9E42FC765eDN3L" TargetMode="External"/><Relationship Id="rId58" Type="http://schemas.openxmlformats.org/officeDocument/2006/relationships/hyperlink" Target="consultantplus://offline/ref=3BB60DB0DA1954FB212B4C96FEA02AC1DBB339924F9FC163E2E43ECC8De6N4L" TargetMode="External"/><Relationship Id="rId74" Type="http://schemas.openxmlformats.org/officeDocument/2006/relationships/hyperlink" Target="consultantplus://offline/ref=3BB60DB0DA1954FB212B4C96FEA02AC1D8B33992469BC163E2E43ECC8D64DFEEA7BCE92EC662DF3Fe5N5L" TargetMode="External"/><Relationship Id="rId79" Type="http://schemas.openxmlformats.org/officeDocument/2006/relationships/hyperlink" Target="consultantplus://offline/ref=3BB60DB0DA1954FB212B4C96FEA02AC1D8B33992469BC163E2E43ECC8D64DFEEA7BCE92BC7e6N4L" TargetMode="External"/><Relationship Id="rId102" Type="http://schemas.openxmlformats.org/officeDocument/2006/relationships/hyperlink" Target="consultantplus://offline/ref=3BB60DB0DA1954FB212B4C96FEA02AC1D8B33992469BC163E2E43ECC8D64DFEEA7BCE92EC660DE3Ee5N6L" TargetMode="External"/><Relationship Id="rId123" Type="http://schemas.openxmlformats.org/officeDocument/2006/relationships/hyperlink" Target="consultantplus://offline/ref=3BB60DB0DA1954FB212B4C96FEA02AC1D8B33992469BC163E2E43ECC8De6N4L" TargetMode="External"/><Relationship Id="rId128" Type="http://schemas.openxmlformats.org/officeDocument/2006/relationships/header" Target="header1.xml"/><Relationship Id="rId5" Type="http://schemas.openxmlformats.org/officeDocument/2006/relationships/footnotes" Target="footnotes.xml"/><Relationship Id="rId90" Type="http://schemas.openxmlformats.org/officeDocument/2006/relationships/hyperlink" Target="consultantplus://offline/ref=3BB60DB0DA1954FB212B4C96FEA02AC1D8B33992469BC163E2E43ECC8D64DFEEA7BCE92EC662DA37e5N0L" TargetMode="External"/><Relationship Id="rId95" Type="http://schemas.openxmlformats.org/officeDocument/2006/relationships/hyperlink" Target="consultantplus://offline/ref=3BB60DB0DA1954FB212B4C96FEA02AC1D8B33992469BC163E2E43ECC8D64DFEEA7BCE92EC0e6N6L" TargetMode="External"/><Relationship Id="rId19" Type="http://schemas.openxmlformats.org/officeDocument/2006/relationships/hyperlink" Target="consultantplus://offline/ref=3BB60DB0DA1954FB212B4C96FEA02AC1D8B33992469BC163E2E43ECC8D64DFEEA7BCE92EC5e6N7L" TargetMode="External"/><Relationship Id="rId14" Type="http://schemas.openxmlformats.org/officeDocument/2006/relationships/hyperlink" Target="consultantplus://offline/ref=3BB60DB0DA1954FB212B4C96FEA02AC1D8BB349A4C9FC163E2E43ECC8D64DFEEA7BCE92EC662DB3Ee5N6L" TargetMode="External"/><Relationship Id="rId22" Type="http://schemas.openxmlformats.org/officeDocument/2006/relationships/hyperlink" Target="consultantplus://offline/ref=3BB60DB0DA1954FB212B4C96FEA02AC1D8B33992469BC163E2E43ECC8D64DFEEA7BCE92DC464eDN3L" TargetMode="External"/><Relationship Id="rId27" Type="http://schemas.openxmlformats.org/officeDocument/2006/relationships/hyperlink" Target="consultantplus://offline/ref=3BB60DB0DA1954FB212B4C96FEA02AC1D8B3339F499BC163E2E43ECC8De6N4L" TargetMode="External"/><Relationship Id="rId30" Type="http://schemas.openxmlformats.org/officeDocument/2006/relationships/hyperlink" Target="consultantplus://offline/ref=3BB60DB0DA1954FB212B4C96FEA02AC1D8B33992469BC163E2E43ECC8D64DFEEA7BCE92DC465eDNAL" TargetMode="External"/><Relationship Id="rId35" Type="http://schemas.openxmlformats.org/officeDocument/2006/relationships/hyperlink" Target="consultantplus://offline/ref=3BB60DB0DA1954FB212B4C96FEA02AC1D8B234924C9EC163E2E43ECC8D64DFEEA7BCE92EC662DA3Ee5N6L" TargetMode="External"/><Relationship Id="rId43" Type="http://schemas.openxmlformats.org/officeDocument/2006/relationships/hyperlink" Target="consultantplus://offline/ref=3BB60DB0DA1954FB212B4C96FEA02AC1D8B234924C9EC163E2E43ECC8D64DFEEA7BCE92EC760eDNFL" TargetMode="External"/><Relationship Id="rId48" Type="http://schemas.openxmlformats.org/officeDocument/2006/relationships/hyperlink" Target="consultantplus://offline/ref=3BB60DB0DA1954FB212B4C96FEA02AC1DBB2339B489AC163E2E43ECC8D64DFEEA7BCE92EC662DA3Ee5N7L" TargetMode="External"/><Relationship Id="rId56" Type="http://schemas.openxmlformats.org/officeDocument/2006/relationships/hyperlink" Target="consultantplus://offline/ref=3BB60DB0DA1954FB212B4C96FEA02AC1D8B234924C9EC163E2E43ECC8D64DFEEA7BCE92EC662DD39e5N5L" TargetMode="External"/><Relationship Id="rId64" Type="http://schemas.openxmlformats.org/officeDocument/2006/relationships/hyperlink" Target="consultantplus://offline/ref=3BB60DB0DA1954FB212B4C96FEA02AC1D8B234924C9EC163E2E43ECC8D64DFEEA7BCE92EC662D93Ee5NFL" TargetMode="External"/><Relationship Id="rId69" Type="http://schemas.openxmlformats.org/officeDocument/2006/relationships/hyperlink" Target="consultantplus://offline/ref=3BB60DB0DA1954FB212B4C96FEA02AC1D8B33992469BC163E2E43ECC8D64DFEEA7BCE92EC660DA3Ae5N1L" TargetMode="External"/><Relationship Id="rId77" Type="http://schemas.openxmlformats.org/officeDocument/2006/relationships/hyperlink" Target="consultantplus://offline/ref=3BB60DB0DA1954FB212B4C96FEA02AC1D8B234924C9EC163E2E43ECC8D64DFEEA7BCE92EC662D938e5N5L" TargetMode="External"/><Relationship Id="rId100" Type="http://schemas.openxmlformats.org/officeDocument/2006/relationships/hyperlink" Target="consultantplus://offline/ref=3BB60DB0DA1954FB212B4C96FEA02AC1D8B33992469BC163E2E43ECC8D64DFEEA7BCE92EC662DA37e5N0L" TargetMode="External"/><Relationship Id="rId105" Type="http://schemas.openxmlformats.org/officeDocument/2006/relationships/hyperlink" Target="consultantplus://offline/ref=3BB60DB0DA1954FB212B4C96FEA02AC1D8B2389C469BC163E2E43ECC8D64DFEEA7BCE92EC660D33Fe5N4L" TargetMode="External"/><Relationship Id="rId113" Type="http://schemas.openxmlformats.org/officeDocument/2006/relationships/hyperlink" Target="consultantplus://offline/ref=3BB60DB0DA1954FB212B4C96FEA02AC1D8B33992469BC163E2E43ECC8De6N4L" TargetMode="External"/><Relationship Id="rId118" Type="http://schemas.openxmlformats.org/officeDocument/2006/relationships/hyperlink" Target="consultantplus://offline/ref=3BB60DB0DA1954FB212B4C96FEA02AC1D8B33992469BC163E2E43ECC8D64DFEEA7BCE92BC3e6NAL" TargetMode="External"/><Relationship Id="rId126" Type="http://schemas.openxmlformats.org/officeDocument/2006/relationships/hyperlink" Target="consultantplus://offline/ref=3BB60DB0DA1954FB212B4C96FEA02AC1D8B33992469BC163E2E43ECC8D64DFEEA7BCE92BCFe6N4L" TargetMode="External"/><Relationship Id="rId8" Type="http://schemas.openxmlformats.org/officeDocument/2006/relationships/hyperlink" Target="consultantplus://offline/ref=3BB60DB0DA1954FB212B4C96FEA02AC1D8B33992469BC163E2E43ECC8D64DFEEA7BCE92EC6e6N5L" TargetMode="External"/><Relationship Id="rId51" Type="http://schemas.openxmlformats.org/officeDocument/2006/relationships/hyperlink" Target="consultantplus://offline/ref=3BB60DB0DA1954FB212B4C96FEA02AC1D8BB319A4894C163E2E43ECC8D64DFEEA7BCE92EC662DB36e5NEL" TargetMode="External"/><Relationship Id="rId72" Type="http://schemas.openxmlformats.org/officeDocument/2006/relationships/hyperlink" Target="consultantplus://offline/ref=3BB60DB0DA1954FB212B4C96FEA02AC1D8B33992469BC163E2E43ECC8D64DFEEA7BCE92EC662DF3Fe5N5L" TargetMode="External"/><Relationship Id="rId80" Type="http://schemas.openxmlformats.org/officeDocument/2006/relationships/hyperlink" Target="consultantplus://offline/ref=3BB60DB0DA1954FB212B4C96FEA02AC1D8B33992469BC163E2E43ECC8D64DFEEA7BCE92EC663DC37e5N7L" TargetMode="External"/><Relationship Id="rId85" Type="http://schemas.openxmlformats.org/officeDocument/2006/relationships/hyperlink" Target="consultantplus://offline/ref=3BB60DB0DA1954FB212B4C96FEA02AC1D8B33992469BC163E2E43ECC8D64DFEEA7BCE92EC0e6N6L" TargetMode="External"/><Relationship Id="rId93" Type="http://schemas.openxmlformats.org/officeDocument/2006/relationships/hyperlink" Target="consultantplus://offline/ref=3BB60DB0DA1954FB212B4C96FEA02AC1D8B33992469BC163E2E43ECC8D64DFEEA7BCE92EC660DE3Ee5N6L" TargetMode="External"/><Relationship Id="rId98" Type="http://schemas.openxmlformats.org/officeDocument/2006/relationships/hyperlink" Target="consultantplus://offline/ref=3BB60DB0DA1954FB212B4C96FEA02AC1D8B33992469BC163E2E43ECC8D64DFEEA7BCE92EC1e6N7L" TargetMode="External"/><Relationship Id="rId121" Type="http://schemas.openxmlformats.org/officeDocument/2006/relationships/hyperlink" Target="consultantplus://offline/ref=3BB60DB0DA1954FB212B4C96FEA02AC1D8B33992469BC163E2E43ECC8D64DFEEA7BCE92EC663DC36e5N4L" TargetMode="External"/><Relationship Id="rId3" Type="http://schemas.openxmlformats.org/officeDocument/2006/relationships/settings" Target="settings.xml"/><Relationship Id="rId12" Type="http://schemas.openxmlformats.org/officeDocument/2006/relationships/hyperlink" Target="consultantplus://offline/ref=3BB60DB0DA1954FB212B4C96FEA02AC1D8B33992469BC163E2E43ECC8D64DFEEA7BCE92DC465eDN8L" TargetMode="External"/><Relationship Id="rId17" Type="http://schemas.openxmlformats.org/officeDocument/2006/relationships/hyperlink" Target="consultantplus://offline/ref=3BB60DB0DA1954FB212B4C96FEA02AC1D8B33992469BC163E2E43ECC8D64DFEEA7BCE92EC662DB38e5N1L" TargetMode="External"/><Relationship Id="rId25" Type="http://schemas.openxmlformats.org/officeDocument/2006/relationships/hyperlink" Target="consultantplus://offline/ref=3BB60DB0DA1954FB212B4C96FEA02AC1D8B33992469BC163E2E43ECC8D64DFEEA7BCE92EC663DC38e5N1L" TargetMode="External"/><Relationship Id="rId33" Type="http://schemas.openxmlformats.org/officeDocument/2006/relationships/hyperlink" Target="consultantplus://offline/ref=3BB60DB0DA1954FB212B4C96FEA02AC1D8B234924C9EC163E2E43ECC8D64DFEEA7BCE92EC662DA3Fe5N1L" TargetMode="External"/><Relationship Id="rId38" Type="http://schemas.openxmlformats.org/officeDocument/2006/relationships/hyperlink" Target="consultantplus://offline/ref=3BB60DB0DA1954FB212B4C96FEA02AC1D8B234924C9EC163E2E43ECC8D64DFEEA7BCE927C7e6N3L" TargetMode="External"/><Relationship Id="rId46" Type="http://schemas.openxmlformats.org/officeDocument/2006/relationships/hyperlink" Target="consultantplus://offline/ref=3BB60DB0DA1954FB212B4C96FEA02AC1D8B234924C9EC163E2E43ECC8D64DFEEA7BCE92EC660D939e5N1L" TargetMode="External"/><Relationship Id="rId59" Type="http://schemas.openxmlformats.org/officeDocument/2006/relationships/hyperlink" Target="consultantplus://offline/ref=3BB60DB0DA1954FB212B4C96FEA02AC1D8B33992469BC163E2E43ECC8D64DFEEA7BCE92EC660DA3Ae5NEL" TargetMode="External"/><Relationship Id="rId67" Type="http://schemas.openxmlformats.org/officeDocument/2006/relationships/hyperlink" Target="consultantplus://offline/ref=3BB60DB0DA1954FB212B4C96FEA02AC1D8B33992469BC163E2E43ECC8D64DFEEA7BCE92EC660DA3Ae5N1L" TargetMode="External"/><Relationship Id="rId103" Type="http://schemas.openxmlformats.org/officeDocument/2006/relationships/hyperlink" Target="consultantplus://offline/ref=3BB60DB0DA1954FB212B4C96FEA02AC1D8B3379F45CA9661B3B130C9853497FEE9F9E42FC766eDNFL" TargetMode="External"/><Relationship Id="rId108" Type="http://schemas.openxmlformats.org/officeDocument/2006/relationships/hyperlink" Target="consultantplus://offline/ref=3BB60DB0DA1954FB212B4C96FEA02AC1D8B33992469BC163E2E43ECC8D64DFEEA7BCE92EC660DF37e5NEL" TargetMode="External"/><Relationship Id="rId116" Type="http://schemas.openxmlformats.org/officeDocument/2006/relationships/hyperlink" Target="consultantplus://offline/ref=3BB60DB0DA1954FB212B4C96FEA02AC1D8B931994F9FC163E2E43ECC8D64DFEEA7BCE92EC662D937e5N4L" TargetMode="External"/><Relationship Id="rId124" Type="http://schemas.openxmlformats.org/officeDocument/2006/relationships/hyperlink" Target="consultantplus://offline/ref=3BB60DB0DA1954FB212B4C96FEA02AC1D8B33992469BC163E2E43ECC8D64DFEEA7BCE92EC662DB3Be5N7L" TargetMode="External"/><Relationship Id="rId129" Type="http://schemas.openxmlformats.org/officeDocument/2006/relationships/fontTable" Target="fontTable.xml"/><Relationship Id="rId20" Type="http://schemas.openxmlformats.org/officeDocument/2006/relationships/hyperlink" Target="consultantplus://offline/ref=3BB60DB0DA1954FB212B4C96FEA02AC1D8B33992469BC163E2E43ECC8De6N4L" TargetMode="External"/><Relationship Id="rId41" Type="http://schemas.openxmlformats.org/officeDocument/2006/relationships/hyperlink" Target="consultantplus://offline/ref=3BB60DB0DA1954FB212B4C96FEA02AC1D8B234924C9EC163E2E43ECC8D64DFEEA7BCE92EC662DA3Be5N4L" TargetMode="External"/><Relationship Id="rId54" Type="http://schemas.openxmlformats.org/officeDocument/2006/relationships/hyperlink" Target="consultantplus://offline/ref=3BB60DB0DA1954FB212B4C96FEA02AC1D8B33992469BC163E2E43ECC8De6N4L" TargetMode="External"/><Relationship Id="rId62" Type="http://schemas.openxmlformats.org/officeDocument/2006/relationships/hyperlink" Target="consultantplus://offline/ref=3BB60DB0DA1954FB212B4C96FEA02AC1D8B33992469BC163E2E43ECC8D64DFEEA7BCE92EC660DA3Ae5NEL" TargetMode="External"/><Relationship Id="rId70" Type="http://schemas.openxmlformats.org/officeDocument/2006/relationships/hyperlink" Target="consultantplus://offline/ref=3BB60DB0DA1954FB212B4C96FEA02AC1D8B234924C9EC163E2E43ECC8D64DFEEA7BCE92EC662D23De5N0L" TargetMode="External"/><Relationship Id="rId75" Type="http://schemas.openxmlformats.org/officeDocument/2006/relationships/hyperlink" Target="consultantplus://offline/ref=3BB60DB0DA1954FB212B4999FDA02AC1DEBA319849979C69EABD32CEe8NAL" TargetMode="External"/><Relationship Id="rId83" Type="http://schemas.openxmlformats.org/officeDocument/2006/relationships/hyperlink" Target="consultantplus://offline/ref=3BB60DB0DA1954FB212B4C96FEA02AC1D8B33992469BC163E2E43ECC8D64DFEEA7BCE92EC663DC37e5N7L" TargetMode="External"/><Relationship Id="rId88" Type="http://schemas.openxmlformats.org/officeDocument/2006/relationships/hyperlink" Target="consultantplus://offline/ref=3BB60DB0DA1954FB212B4C96FEA02AC1D8B33992469BC163E2E43ECC8D64DFEEA7BCE92EC660DE3Fe5NFL" TargetMode="External"/><Relationship Id="rId91" Type="http://schemas.openxmlformats.org/officeDocument/2006/relationships/hyperlink" Target="consultantplus://offline/ref=3BB60DB0DA1954FB212B4C96FEA02AC1D8B33992469BC163E2E43ECC8D64DFEEA7BCE92EC662DB3De5N6L" TargetMode="External"/><Relationship Id="rId96" Type="http://schemas.openxmlformats.org/officeDocument/2006/relationships/hyperlink" Target="consultantplus://offline/ref=3BB60DB0DA1954FB212B4C96FEA02AC1D8B33992469BC163E2E43ECC8D64DFEEA7BCE92EC662DA3Be5N7L" TargetMode="External"/><Relationship Id="rId111" Type="http://schemas.openxmlformats.org/officeDocument/2006/relationships/hyperlink" Target="consultantplus://offline/ref=3BB60DB0DA1954FB212B4C96FEA02AC1D8B33992469BC163E2E43ECC8D64DFEEA7BCE92CC0e6N7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3BB60DB0DA1954FB212B4C96FEA02AC1D8B33992469BC163E2E43ECC8De6N4L" TargetMode="External"/><Relationship Id="rId23" Type="http://schemas.openxmlformats.org/officeDocument/2006/relationships/hyperlink" Target="consultantplus://offline/ref=3BB60DB0DA1954FB212B4C96FEA02AC1D8B33992469BC163E2E43ECC8D64DFEEA7BCE92EC667eDNBL" TargetMode="External"/><Relationship Id="rId28" Type="http://schemas.openxmlformats.org/officeDocument/2006/relationships/hyperlink" Target="consultantplus://offline/ref=3BB60DB0DA1954FB212B4C96FEA02AC1DBB2369E4F99C163E2E43ECC8De6N4L" TargetMode="External"/><Relationship Id="rId36" Type="http://schemas.openxmlformats.org/officeDocument/2006/relationships/hyperlink" Target="consultantplus://offline/ref=3BB60DB0DA1954FB212B4C96FEA02AC1D8B234924C9EC163E2E43ECC8D64DFEEA7BCE92EC662DA3De5N4L" TargetMode="External"/><Relationship Id="rId49" Type="http://schemas.openxmlformats.org/officeDocument/2006/relationships/hyperlink" Target="consultantplus://offline/ref=3BB60DB0DA1954FB212B4C96FEA02AC1D8B234924C9EC163E2E43ECC8D64DFEEA7BCE92EC662D93De5N2L" TargetMode="External"/><Relationship Id="rId57" Type="http://schemas.openxmlformats.org/officeDocument/2006/relationships/hyperlink" Target="consultantplus://offline/ref=3BB60DB0DA1954FB212B4C96FEA02AC1D8B234924C9EC163E2E43ECC8D64DFEEA7BCE92EC663DB3De5N0L" TargetMode="External"/><Relationship Id="rId106" Type="http://schemas.openxmlformats.org/officeDocument/2006/relationships/hyperlink" Target="consultantplus://offline/ref=3BB60DB0DA1954FB212B4C96FEA02AC1D8B33992469BC163E2E43ECC8D64DFEEA7BCE92EC0e6N6L" TargetMode="External"/><Relationship Id="rId114" Type="http://schemas.openxmlformats.org/officeDocument/2006/relationships/hyperlink" Target="consultantplus://offline/ref=3BB60DB0DA1954FB212B4C96FEA02AC1D8B33992469BC163E2E43ECC8D64DFEEA7BCE92CC0e6NBL" TargetMode="External"/><Relationship Id="rId119" Type="http://schemas.openxmlformats.org/officeDocument/2006/relationships/hyperlink" Target="consultantplus://offline/ref=3BB60DB0DA1954FB212B4C96FEA02AC1D8B33992469BC163E2E43ECC8D64DFEEA7BCE92EC760eDN3L" TargetMode="External"/><Relationship Id="rId127" Type="http://schemas.openxmlformats.org/officeDocument/2006/relationships/hyperlink" Target="consultantplus://offline/ref=3BB60DB0DA1954FB212B4C96FEA02AC1D8B234924C9EC163E2E43ECC8D64DFEEA7BCE92EC663DB3Ae5N5L" TargetMode="External"/><Relationship Id="rId10" Type="http://schemas.openxmlformats.org/officeDocument/2006/relationships/hyperlink" Target="consultantplus://offline/ref=3BB60DB0DA1954FB212B4C96FEA02AC1D8B33992469BC163E2E43ECC8D64DFEEA7BCE92EC4e6NBL" TargetMode="External"/><Relationship Id="rId31" Type="http://schemas.openxmlformats.org/officeDocument/2006/relationships/hyperlink" Target="consultantplus://offline/ref=3BB60DB0DA1954FB212B4C96FEA02AC1D8B234924C9EC163E2E43ECC8D64DFEEA7BCE92EC662DB36e5NEL" TargetMode="External"/><Relationship Id="rId44" Type="http://schemas.openxmlformats.org/officeDocument/2006/relationships/hyperlink" Target="consultantplus://offline/ref=3BB60DB0DA1954FB212B4C96FEA02AC1D8B2399F4B9BC163E2E43ECC8D64DFEEA7BCE92EC467eDNEL" TargetMode="External"/><Relationship Id="rId52" Type="http://schemas.openxmlformats.org/officeDocument/2006/relationships/hyperlink" Target="consultantplus://offline/ref=3BB60DB0DA1954FB212B4C96FEA02AC1D8BB319A4894C163E2E43ECC8D64DFEEA7BCE92EC662DA3Ae5NEL" TargetMode="External"/><Relationship Id="rId60" Type="http://schemas.openxmlformats.org/officeDocument/2006/relationships/hyperlink" Target="consultantplus://offline/ref=3BB60DB0DA1954FB212B4C96FEA02AC1D8BB399D4D9CC163E2E43ECC8D64DFEEA7BCE92EC662DB38e5NFL" TargetMode="External"/><Relationship Id="rId65" Type="http://schemas.openxmlformats.org/officeDocument/2006/relationships/hyperlink" Target="consultantplus://offline/ref=3BB60DB0DA1954FB212B4C96FEA02AC1D8B234924C9EC163E2E43ECC8D64DFEEA7BCE92EC662D93De5N5L" TargetMode="External"/><Relationship Id="rId73" Type="http://schemas.openxmlformats.org/officeDocument/2006/relationships/hyperlink" Target="consultantplus://offline/ref=3BB60DB0DA1954FB212B4C96FEA02AC1D8B33992469BC163E2E43ECC8D64DFEEA7BCE92EC0e6N6L" TargetMode="External"/><Relationship Id="rId78" Type="http://schemas.openxmlformats.org/officeDocument/2006/relationships/hyperlink" Target="consultantplus://offline/ref=3BB60DB0DA1954FB212B4C96FEA02AC1D8B234924C9EC163E2E43ECC8D64DFEEA7BCE92EC662D938e5N3L" TargetMode="External"/><Relationship Id="rId81" Type="http://schemas.openxmlformats.org/officeDocument/2006/relationships/hyperlink" Target="consultantplus://offline/ref=3BB60DB0DA1954FB212B4C96FEA02AC1D8B33992469BC163E2E43ECC8D64DFEEA7BCE92EC760eDNDL" TargetMode="External"/><Relationship Id="rId86" Type="http://schemas.openxmlformats.org/officeDocument/2006/relationships/hyperlink" Target="consultantplus://offline/ref=3BB60DB0DA1954FB212B4C96FEA02AC1D8B33992469BC163E2E43ECC8D64DFEEA7BCE92EC660DF36e5N7L" TargetMode="External"/><Relationship Id="rId94" Type="http://schemas.openxmlformats.org/officeDocument/2006/relationships/hyperlink" Target="consultantplus://offline/ref=3BB60DB0DA1954FB212B4C96FEA02AC1D8B33992469BC163E2E43ECC8D64DFEEA7BCE92EC662DB3De5N6L" TargetMode="External"/><Relationship Id="rId99" Type="http://schemas.openxmlformats.org/officeDocument/2006/relationships/hyperlink" Target="consultantplus://offline/ref=3BB60DB0DA1954FB212B4C96FEA02AC1D8B33992469BC163E2E43ECC8D64DFEEA7BCE92EC662DA39e5N4L" TargetMode="External"/><Relationship Id="rId101" Type="http://schemas.openxmlformats.org/officeDocument/2006/relationships/hyperlink" Target="consultantplus://offline/ref=3BB60DB0DA1954FB212B4C96FEA02AC1D8B33992469BC163E2E43ECC8D64DFEEA7BCE92EC662DF36e5N5L" TargetMode="External"/><Relationship Id="rId122" Type="http://schemas.openxmlformats.org/officeDocument/2006/relationships/hyperlink" Target="consultantplus://offline/ref=3BB60DB0DA1954FB212B4C96FEA02AC1D8B33992469BC163E2E43ECC8De6N4L" TargetMode="External"/><Relationship Id="rId13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3BB60DB0DA1954FB212B4C96FEA02AC1D8B33992469BC163E2E43ECC8D64DFEEA7BCE92EC662DB38e5N1L" TargetMode="External"/><Relationship Id="rId13" Type="http://schemas.openxmlformats.org/officeDocument/2006/relationships/hyperlink" Target="consultantplus://offline/ref=3BB60DB0DA1954FB212B4C96FEA02AC1D8B33992469BC163E2E43ECC8De6N4L" TargetMode="External"/><Relationship Id="rId18" Type="http://schemas.openxmlformats.org/officeDocument/2006/relationships/hyperlink" Target="consultantplus://offline/ref=3BB60DB0DA1954FB212B4C96FEA02AC1D8B33992469BC163E2E43ECC8D64DFEEA7BCE92EC4e6NBL" TargetMode="External"/><Relationship Id="rId39" Type="http://schemas.openxmlformats.org/officeDocument/2006/relationships/hyperlink" Target="consultantplus://offline/ref=3BB60DB0DA1954FB212B4C96FEA02AC1D8B234924C9EC163E2E43ECC8D64DFEEA7BCE92AC0e6N4L" TargetMode="External"/><Relationship Id="rId109" Type="http://schemas.openxmlformats.org/officeDocument/2006/relationships/hyperlink" Target="consultantplus://offline/ref=3BB60DB0DA1954FB212B4C96FEA02AC1D8B33992469BC163E2E43ECC8D64DFEEA7BCE92EC660DF36e5NFL" TargetMode="External"/><Relationship Id="rId34" Type="http://schemas.openxmlformats.org/officeDocument/2006/relationships/hyperlink" Target="consultantplus://offline/ref=3BB60DB0DA1954FB212B4C96FEA02AC1D8B2369D4F94C163E2E43ECC8D64DFEEA7BCE92EC662D93Fe5N6L" TargetMode="External"/><Relationship Id="rId50" Type="http://schemas.openxmlformats.org/officeDocument/2006/relationships/hyperlink" Target="consultantplus://offline/ref=3BB60DB0DA1954FB212B4C96FEA02AC1D8B33992469BC163E2E43ECC8D64DFEEA7BCE92EC561eDNEL" TargetMode="External"/><Relationship Id="rId55" Type="http://schemas.openxmlformats.org/officeDocument/2006/relationships/hyperlink" Target="consultantplus://offline/ref=3BB60DB0DA1954FB212B4C96FEA02AC1D8B33992469BC163E2E43ECC8D64DFEEA7BCE92EC663DC36e5N2L" TargetMode="External"/><Relationship Id="rId76" Type="http://schemas.openxmlformats.org/officeDocument/2006/relationships/hyperlink" Target="consultantplus://offline/ref=3BB60DB0DA1954FB212B4C96FEA02AC1D8B234924C9EC163E2E43ECC8D64DFEEA7BCE92EC662D93Ae5N0L" TargetMode="External"/><Relationship Id="rId97" Type="http://schemas.openxmlformats.org/officeDocument/2006/relationships/hyperlink" Target="consultantplus://offline/ref=3BB60DB0DA1954FB212B4C96FEA02AC1D8B33992469BC163E2E43ECC8D64DFEEA7BCE92EC660DF36e5N5L" TargetMode="External"/><Relationship Id="rId104" Type="http://schemas.openxmlformats.org/officeDocument/2006/relationships/hyperlink" Target="consultantplus://offline/ref=3BB60DB0DA1954FB212B4C96FEA02AC1D8B33992469BC163E2E43ECC8D64DFEEA7BCE92EC267eDNBL" TargetMode="External"/><Relationship Id="rId120" Type="http://schemas.openxmlformats.org/officeDocument/2006/relationships/hyperlink" Target="consultantplus://offline/ref=3BB60DB0DA1954FB212B4C96FEA02AC1D8B33992469BC163E2E43ECC8D64DFEEA7BCE92EC663DC36e5N7L" TargetMode="External"/><Relationship Id="rId125" Type="http://schemas.openxmlformats.org/officeDocument/2006/relationships/hyperlink" Target="consultantplus://offline/ref=3BB60DB0DA1954FB212B4C96FEA02AC1D8B33992469BC163E2E43ECC8D64DFEEA7BCE92EC662DB3De5N6L" TargetMode="External"/><Relationship Id="rId7" Type="http://schemas.openxmlformats.org/officeDocument/2006/relationships/hyperlink" Target="consultantplus://offline/ref=3BB60DB0DA1954FB212B4C96FEA02AC1D8B33992469BC163E2E43ECC8De6N4L" TargetMode="External"/><Relationship Id="rId71" Type="http://schemas.openxmlformats.org/officeDocument/2006/relationships/hyperlink" Target="consultantplus://offline/ref=3BB60DB0DA1954FB212B4C96FEA02AC1D8B33992469BC163E2E43ECC8D64DFEEA7BCE92EC0e6N6L" TargetMode="External"/><Relationship Id="rId92" Type="http://schemas.openxmlformats.org/officeDocument/2006/relationships/hyperlink" Target="consultantplus://offline/ref=3BB60DB0DA1954FB212B4C96FEA02AC1D8B33992469BC163E2E43ECC8D64DFEEA7BCE92EC662DF36e5N5L" TargetMode="External"/><Relationship Id="rId2" Type="http://schemas.openxmlformats.org/officeDocument/2006/relationships/styles" Target="styles.xml"/><Relationship Id="rId29" Type="http://schemas.openxmlformats.org/officeDocument/2006/relationships/hyperlink" Target="consultantplus://offline/ref=3BB60DB0DA1954FB212B4C96FEA02AC1D8B33992469BC163E2E43ECC8D64DFEEA7BCE92DC464eDN3L" TargetMode="External"/><Relationship Id="rId24" Type="http://schemas.openxmlformats.org/officeDocument/2006/relationships/hyperlink" Target="consultantplus://offline/ref=3BB60DB0DA1954FB212B4C96FEA02AC1D8B33992469BC163E2E43ECC8D64DFEEA7BCE92ECEe6N2L" TargetMode="External"/><Relationship Id="rId40" Type="http://schemas.openxmlformats.org/officeDocument/2006/relationships/hyperlink" Target="consultantplus://offline/ref=3BB60DB0DA1954FB212B4C96FEA02AC1D8B234924C9EC163E2E43ECC8D64DFEEA7BCE92AC0e6N5L" TargetMode="External"/><Relationship Id="rId45" Type="http://schemas.openxmlformats.org/officeDocument/2006/relationships/hyperlink" Target="consultantplus://offline/ref=3BB60DB0DA1954FB212B4C96FEA02AC1D8B33992469BC163E2E43ECC8D64DFEEA7BCE92EC660DA39e5N7L" TargetMode="External"/><Relationship Id="rId66" Type="http://schemas.openxmlformats.org/officeDocument/2006/relationships/hyperlink" Target="consultantplus://offline/ref=3BB60DB0DA1954FB212B4C96FEA02AC1D8B33992469BC163E2E43ECC8D64DFEEA7BCE92EC660DA3Ae5N1L" TargetMode="External"/><Relationship Id="rId87" Type="http://schemas.openxmlformats.org/officeDocument/2006/relationships/hyperlink" Target="consultantplus://offline/ref=3BB60DB0DA1954FB212B4C96FEA02AC1D8B33992469BC163E2E43ECC8D64DFEEA7BCE92EC662DF3Fe5N5L" TargetMode="External"/><Relationship Id="rId110" Type="http://schemas.openxmlformats.org/officeDocument/2006/relationships/hyperlink" Target="consultantplus://offline/ref=3BB60DB0DA1954FB212B4C96FEA02AC1D8B33992469BC163E2E43ECC8De6N4L" TargetMode="External"/><Relationship Id="rId115" Type="http://schemas.openxmlformats.org/officeDocument/2006/relationships/hyperlink" Target="consultantplus://offline/ref=3BB60DB0DA1954FB212B4C96FEA02AC1D8B33992469BC163E2E43ECC8D64DFEEA7BCE92CCEe6N6L" TargetMode="External"/><Relationship Id="rId61" Type="http://schemas.openxmlformats.org/officeDocument/2006/relationships/hyperlink" Target="consultantplus://offline/ref=3BB60DB0DA1954FB212B4C96FEA02AC1D8B33992469BC163E2E43ECC8D64DFEEA7BCE92EC660DA3Ae5N1L" TargetMode="External"/><Relationship Id="rId82" Type="http://schemas.openxmlformats.org/officeDocument/2006/relationships/hyperlink" Target="consultantplus://offline/ref=3BB60DB0DA1954FB212B4C96FEA02AC1D8B33992469BC163E2E43ECC8D64DFEEA7BCE92BC7e6N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25</Pages>
  <Words>9845</Words>
  <Characters>56121</Characters>
  <Application>Microsoft Office Word</Application>
  <DocSecurity>4</DocSecurity>
  <Lines>467</Lines>
  <Paragraphs>131</Paragraphs>
  <ScaleCrop>false</ScaleCrop>
  <Company/>
  <LinksUpToDate>false</LinksUpToDate>
  <CharactersWithSpaces>65835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 В. Алдабаева</cp:lastModifiedBy>
  <cp:revision>2</cp:revision>
  <cp:lastPrinted>2018-10-10T02:39:00Z</cp:lastPrinted>
  <dcterms:created xsi:type="dcterms:W3CDTF">2018-10-10T02:44:00Z</dcterms:created>
  <dcterms:modified xsi:type="dcterms:W3CDTF">2018-10-10T02:44:00Z</dcterms:modified>
</cp:coreProperties>
</file>