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320" w:rsidRPr="00222346" w:rsidRDefault="00F60320" w:rsidP="00F60320">
      <w:pPr>
        <w:spacing w:line="240" w:lineRule="auto"/>
        <w:jc w:val="center"/>
        <w:textAlignment w:val="baseline"/>
        <w:outlineLvl w:val="0"/>
        <w:rPr>
          <w:rFonts w:ascii="Times New Roman" w:eastAsia="Times New Roman" w:hAnsi="Times New Roman" w:cs="Times New Roman"/>
          <w:b/>
          <w:bCs/>
          <w:caps/>
          <w:color w:val="000000"/>
          <w:sz w:val="24"/>
          <w:szCs w:val="24"/>
        </w:rPr>
      </w:pPr>
      <w:r w:rsidRPr="00222346">
        <w:rPr>
          <w:rFonts w:ascii="Times New Roman" w:eastAsia="Times New Roman" w:hAnsi="Times New Roman" w:cs="Times New Roman"/>
          <w:b/>
          <w:bCs/>
          <w:caps/>
          <w:color w:val="000000"/>
          <w:sz w:val="24"/>
          <w:szCs w:val="24"/>
        </w:rPr>
        <w:t>ДОКЛАД</w:t>
      </w:r>
    </w:p>
    <w:p w:rsidR="00F60320" w:rsidRPr="00222346" w:rsidRDefault="00F60320" w:rsidP="00F60320">
      <w:pPr>
        <w:spacing w:line="240" w:lineRule="auto"/>
        <w:jc w:val="center"/>
        <w:textAlignment w:val="baseline"/>
        <w:outlineLvl w:val="0"/>
        <w:rPr>
          <w:rFonts w:ascii="Times New Roman" w:eastAsia="Times New Roman" w:hAnsi="Times New Roman" w:cs="Times New Roman"/>
          <w:b/>
          <w:bCs/>
          <w:caps/>
          <w:color w:val="000000"/>
          <w:sz w:val="24"/>
          <w:szCs w:val="24"/>
        </w:rPr>
      </w:pPr>
      <w:r w:rsidRPr="00222346">
        <w:rPr>
          <w:rFonts w:ascii="Times New Roman" w:eastAsia="Times New Roman" w:hAnsi="Times New Roman" w:cs="Times New Roman"/>
          <w:b/>
          <w:bCs/>
          <w:caps/>
          <w:color w:val="000000"/>
          <w:sz w:val="24"/>
          <w:szCs w:val="24"/>
        </w:rPr>
        <w:t>ГОСУДАРСТВЕННОЙ ИНСПЕКЦИИ ТРУДА</w:t>
      </w:r>
    </w:p>
    <w:p w:rsidR="00F60320" w:rsidRPr="00222346" w:rsidRDefault="00F60320" w:rsidP="00F60320">
      <w:pPr>
        <w:spacing w:line="240" w:lineRule="auto"/>
        <w:jc w:val="center"/>
        <w:textAlignment w:val="baseline"/>
        <w:outlineLvl w:val="0"/>
        <w:rPr>
          <w:rFonts w:ascii="Times New Roman" w:eastAsia="Times New Roman" w:hAnsi="Times New Roman" w:cs="Times New Roman"/>
          <w:b/>
          <w:bCs/>
          <w:caps/>
          <w:color w:val="000000"/>
          <w:sz w:val="24"/>
          <w:szCs w:val="24"/>
        </w:rPr>
      </w:pPr>
      <w:r w:rsidRPr="00222346">
        <w:rPr>
          <w:rFonts w:ascii="Times New Roman" w:eastAsia="Times New Roman" w:hAnsi="Times New Roman" w:cs="Times New Roman"/>
          <w:b/>
          <w:bCs/>
          <w:caps/>
          <w:color w:val="000000"/>
          <w:sz w:val="24"/>
          <w:szCs w:val="24"/>
        </w:rPr>
        <w:t>В РЕСПУБЛИКЕ ХАКАСИЯ</w:t>
      </w:r>
    </w:p>
    <w:p w:rsidR="00F60320" w:rsidRPr="00222346" w:rsidRDefault="00F60320" w:rsidP="00F60320">
      <w:pPr>
        <w:spacing w:line="240" w:lineRule="auto"/>
        <w:jc w:val="center"/>
        <w:textAlignment w:val="baseline"/>
        <w:outlineLvl w:val="0"/>
        <w:rPr>
          <w:rFonts w:ascii="Times New Roman" w:eastAsia="Times New Roman" w:hAnsi="Times New Roman" w:cs="Times New Roman"/>
          <w:b/>
          <w:bCs/>
          <w:caps/>
          <w:color w:val="000000"/>
          <w:sz w:val="24"/>
          <w:szCs w:val="24"/>
        </w:rPr>
      </w:pPr>
      <w:r w:rsidRPr="00222346">
        <w:rPr>
          <w:rFonts w:ascii="Times New Roman" w:eastAsia="Times New Roman" w:hAnsi="Times New Roman" w:cs="Times New Roman"/>
          <w:b/>
          <w:bCs/>
          <w:caps/>
          <w:color w:val="000000"/>
          <w:sz w:val="24"/>
          <w:szCs w:val="24"/>
        </w:rPr>
        <w:t>С РУКОВОДСТВОМ ПО СОБЛЮДЕНИЮ ОБЯЗАТЕЛЬНЫХ ТРЕБОВАНИЙ, ДАЮЩИХ РАЗЪЯСНЕНИЕ, КАКОЕ ПОВЕДЕНИЕ ЯВЛЯЕТСЯ ПРАВОМЕРНЫМ, А ТАКЖЕ РАЗЪЯСНЕНИЕ НОВЫХ ТРЕБОВАНИЙ НОРМАТИВНЫХ ПРАВОВЫХ АКТОВ</w:t>
      </w:r>
    </w:p>
    <w:p w:rsidR="00F60320" w:rsidRPr="00222346" w:rsidRDefault="00F60320" w:rsidP="00F60320">
      <w:pPr>
        <w:spacing w:line="240" w:lineRule="auto"/>
        <w:jc w:val="center"/>
        <w:textAlignment w:val="baseline"/>
        <w:outlineLvl w:val="0"/>
        <w:rPr>
          <w:rFonts w:ascii="Times New Roman" w:eastAsia="Times New Roman" w:hAnsi="Times New Roman" w:cs="Times New Roman"/>
          <w:b/>
          <w:bCs/>
          <w:caps/>
          <w:color w:val="000000"/>
          <w:sz w:val="24"/>
          <w:szCs w:val="24"/>
        </w:rPr>
      </w:pPr>
      <w:r w:rsidRPr="00222346">
        <w:rPr>
          <w:rFonts w:ascii="Times New Roman" w:eastAsia="Times New Roman" w:hAnsi="Times New Roman" w:cs="Times New Roman"/>
          <w:b/>
          <w:bCs/>
          <w:caps/>
          <w:color w:val="000000"/>
          <w:sz w:val="24"/>
          <w:szCs w:val="24"/>
        </w:rPr>
        <w:t>ЗА I КВАРТАЛ 2018 ГОДА</w:t>
      </w:r>
    </w:p>
    <w:p w:rsidR="00F60320" w:rsidRPr="00222346" w:rsidRDefault="00F60320" w:rsidP="00F60320">
      <w:pPr>
        <w:spacing w:line="240" w:lineRule="auto"/>
        <w:jc w:val="both"/>
        <w:textAlignment w:val="baseline"/>
        <w:rPr>
          <w:rFonts w:ascii="Times New Roman" w:eastAsia="Times New Roman" w:hAnsi="Times New Roman" w:cs="Times New Roman"/>
          <w:b/>
          <w:bCs/>
          <w:color w:val="000000"/>
          <w:sz w:val="24"/>
          <w:szCs w:val="24"/>
        </w:rPr>
      </w:pPr>
    </w:p>
    <w:p w:rsidR="00F60320" w:rsidRPr="00222346" w:rsidRDefault="00F60320" w:rsidP="00F60320">
      <w:pPr>
        <w:spacing w:line="240" w:lineRule="auto"/>
        <w:jc w:val="both"/>
        <w:textAlignment w:val="baseline"/>
        <w:rPr>
          <w:rFonts w:ascii="Times New Roman" w:eastAsia="Times New Roman" w:hAnsi="Times New Roman" w:cs="Times New Roman"/>
          <w:b/>
          <w:bCs/>
          <w:color w:val="000000"/>
          <w:sz w:val="24"/>
          <w:szCs w:val="24"/>
        </w:rPr>
      </w:pPr>
    </w:p>
    <w:p w:rsidR="00F60320" w:rsidRPr="00222346" w:rsidRDefault="0080121D" w:rsidP="0080121D">
      <w:pPr>
        <w:spacing w:after="0" w:line="240" w:lineRule="auto"/>
        <w:ind w:firstLine="709"/>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F60320" w:rsidRPr="00222346">
        <w:rPr>
          <w:rFonts w:ascii="Times New Roman" w:eastAsia="Times New Roman" w:hAnsi="Times New Roman" w:cs="Times New Roman"/>
          <w:color w:val="000000"/>
          <w:sz w:val="24"/>
          <w:szCs w:val="24"/>
        </w:rPr>
        <w:t xml:space="preserve">Государственный контроль (надзор) – одна из функций государства, осуществляемая в </w:t>
      </w:r>
      <w:proofErr w:type="gramStart"/>
      <w:r w:rsidR="00F60320" w:rsidRPr="00222346">
        <w:rPr>
          <w:rFonts w:ascii="Times New Roman" w:eastAsia="Times New Roman" w:hAnsi="Times New Roman" w:cs="Times New Roman"/>
          <w:color w:val="000000"/>
          <w:sz w:val="24"/>
          <w:szCs w:val="24"/>
        </w:rPr>
        <w:t>целях</w:t>
      </w:r>
      <w:proofErr w:type="gramEnd"/>
      <w:r w:rsidR="00F60320" w:rsidRPr="00222346">
        <w:rPr>
          <w:rFonts w:ascii="Times New Roman" w:eastAsia="Times New Roman" w:hAnsi="Times New Roman" w:cs="Times New Roman"/>
          <w:color w:val="000000"/>
          <w:sz w:val="24"/>
          <w:szCs w:val="24"/>
        </w:rPr>
        <w:t xml:space="preserve"> организации выполнения законов и иных нормативных правовых актов.</w:t>
      </w:r>
    </w:p>
    <w:p w:rsidR="00F60320" w:rsidRPr="00222346" w:rsidRDefault="00F60320" w:rsidP="0080121D">
      <w:pPr>
        <w:spacing w:after="0" w:line="240" w:lineRule="auto"/>
        <w:ind w:firstLine="709"/>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Одной из основных форм контрольно-надзорной деятельности являются проверки, под которыми понимается комплекс действий уполномоченных на то лиц, направленных на установление исполнения хозяйствующими субъектами норм законодательства, выявление правонарушений, их пресечение и применение санкций.</w:t>
      </w:r>
    </w:p>
    <w:p w:rsidR="00F60320" w:rsidRPr="00222346" w:rsidRDefault="00F60320" w:rsidP="0080121D">
      <w:pPr>
        <w:spacing w:after="0" w:line="240" w:lineRule="auto"/>
        <w:ind w:firstLine="709"/>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Контрольно-надзорная деятельность реализуется посредством организации и проведения проверок юридических лиц и индивидуальных предпринимателей (плановые и внеплановые, выездные и документарные), рассмотрения жалоб, заявлений проведение расследований несчастных случаев и т.д.</w:t>
      </w:r>
    </w:p>
    <w:p w:rsidR="00F60320" w:rsidRPr="00222346" w:rsidRDefault="00F60320" w:rsidP="00F60320">
      <w:pPr>
        <w:spacing w:line="240" w:lineRule="auto"/>
        <w:jc w:val="both"/>
        <w:rPr>
          <w:rFonts w:ascii="Times New Roman" w:hAnsi="Times New Roman" w:cs="Times New Roman"/>
          <w:color w:val="000000"/>
          <w:sz w:val="24"/>
          <w:szCs w:val="24"/>
        </w:rPr>
      </w:pPr>
    </w:p>
    <w:p w:rsidR="00F60320" w:rsidRPr="00222346" w:rsidRDefault="00F60320" w:rsidP="00F60320">
      <w:pPr>
        <w:spacing w:line="240" w:lineRule="auto"/>
        <w:jc w:val="center"/>
        <w:rPr>
          <w:rFonts w:ascii="Times New Roman" w:hAnsi="Times New Roman" w:cs="Times New Roman"/>
          <w:color w:val="000000"/>
          <w:sz w:val="24"/>
          <w:szCs w:val="24"/>
        </w:rPr>
      </w:pPr>
    </w:p>
    <w:p w:rsidR="00F60320" w:rsidRPr="00222346" w:rsidRDefault="00F60320" w:rsidP="00F60320">
      <w:pPr>
        <w:spacing w:line="240" w:lineRule="auto"/>
        <w:jc w:val="center"/>
        <w:textAlignment w:val="baseline"/>
        <w:outlineLvl w:val="0"/>
        <w:rPr>
          <w:rFonts w:ascii="Times New Roman" w:eastAsia="Times New Roman" w:hAnsi="Times New Roman" w:cs="Times New Roman"/>
          <w:b/>
          <w:bCs/>
          <w:caps/>
          <w:color w:val="000000"/>
          <w:sz w:val="24"/>
          <w:szCs w:val="24"/>
        </w:rPr>
      </w:pPr>
      <w:r w:rsidRPr="00222346">
        <w:rPr>
          <w:rFonts w:ascii="Times New Roman" w:eastAsia="Times New Roman" w:hAnsi="Times New Roman" w:cs="Times New Roman"/>
          <w:b/>
          <w:bCs/>
          <w:caps/>
          <w:color w:val="000000"/>
          <w:sz w:val="24"/>
          <w:szCs w:val="24"/>
        </w:rPr>
        <w:t>рАЗЪЯСНЕНИЕ НЕОДНОЗНАЧНЫХ ИЛИ НЕ ЯСНЫХ ДЛЯ ПОДКОНТРОЛЬНЫХ ЛИЦ ОБЯЗАТЕЛЬНЫХ ТРЕБОВАНИЙ</w:t>
      </w:r>
    </w:p>
    <w:p w:rsidR="00F60320" w:rsidRPr="00222346" w:rsidRDefault="00F60320" w:rsidP="00F60320">
      <w:pPr>
        <w:spacing w:line="240" w:lineRule="auto"/>
        <w:jc w:val="both"/>
        <w:textAlignment w:val="baseline"/>
        <w:outlineLvl w:val="0"/>
        <w:rPr>
          <w:rFonts w:ascii="Times New Roman" w:eastAsia="Times New Roman" w:hAnsi="Times New Roman" w:cs="Times New Roman"/>
          <w:b/>
          <w:bCs/>
          <w:caps/>
          <w:color w:val="000000"/>
          <w:sz w:val="24"/>
          <w:szCs w:val="24"/>
        </w:rPr>
      </w:pP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b/>
          <w:bCs/>
          <w:color w:val="000000"/>
          <w:sz w:val="24"/>
          <w:szCs w:val="24"/>
        </w:rPr>
        <w:t>I. Разъяснение неоднозначных или не ясных для подконтрольных лиц обязательных требований</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Федеральной службой по труду и занятости разъясняются неоднозначные или не ясные для подконтрольных лиц обязательные требования. </w:t>
      </w:r>
      <w:proofErr w:type="gramStart"/>
      <w:r w:rsidRPr="00222346">
        <w:rPr>
          <w:rFonts w:ascii="Times New Roman" w:eastAsia="Times New Roman" w:hAnsi="Times New Roman" w:cs="Times New Roman"/>
          <w:color w:val="000000"/>
          <w:sz w:val="24"/>
          <w:szCs w:val="24"/>
        </w:rPr>
        <w:t>Так, например, предоставлены разъяснения по вопросу проведения внеплановой специальной оценки условий труда при смене одного помещения на другое, по вопросам сокращения численности или штата работников, в том числе в части запрета на расторжение трудового договора по основанию сокращения численности или штата с женщиной, имеющей ребенка в возрасте до трех лет, с одинокой матерью, воспитывающей ребенка-инвалида в возрасте до восемнадцати лет</w:t>
      </w:r>
      <w:proofErr w:type="gramEnd"/>
      <w:r w:rsidRPr="00222346">
        <w:rPr>
          <w:rFonts w:ascii="Times New Roman" w:eastAsia="Times New Roman" w:hAnsi="Times New Roman" w:cs="Times New Roman"/>
          <w:color w:val="000000"/>
          <w:sz w:val="24"/>
          <w:szCs w:val="24"/>
        </w:rPr>
        <w:t xml:space="preserve"> </w:t>
      </w:r>
      <w:proofErr w:type="gramStart"/>
      <w:r w:rsidRPr="00222346">
        <w:rPr>
          <w:rFonts w:ascii="Times New Roman" w:eastAsia="Times New Roman" w:hAnsi="Times New Roman" w:cs="Times New Roman"/>
          <w:color w:val="000000"/>
          <w:sz w:val="24"/>
          <w:szCs w:val="24"/>
        </w:rPr>
        <w:t>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состоит в трудовых</w:t>
      </w:r>
      <w:proofErr w:type="gramEnd"/>
      <w:r w:rsidRPr="00222346">
        <w:rPr>
          <w:rFonts w:ascii="Times New Roman" w:eastAsia="Times New Roman" w:hAnsi="Times New Roman" w:cs="Times New Roman"/>
          <w:color w:val="000000"/>
          <w:sz w:val="24"/>
          <w:szCs w:val="24"/>
        </w:rPr>
        <w:t xml:space="preserve"> </w:t>
      </w:r>
      <w:proofErr w:type="gramStart"/>
      <w:r w:rsidRPr="00222346">
        <w:rPr>
          <w:rFonts w:ascii="Times New Roman" w:eastAsia="Times New Roman" w:hAnsi="Times New Roman" w:cs="Times New Roman"/>
          <w:color w:val="000000"/>
          <w:sz w:val="24"/>
          <w:szCs w:val="24"/>
        </w:rPr>
        <w:t>отношениях</w:t>
      </w:r>
      <w:proofErr w:type="gramEnd"/>
      <w:r w:rsidRPr="00222346">
        <w:rPr>
          <w:rFonts w:ascii="Times New Roman" w:eastAsia="Times New Roman" w:hAnsi="Times New Roman" w:cs="Times New Roman"/>
          <w:color w:val="000000"/>
          <w:sz w:val="24"/>
          <w:szCs w:val="24"/>
        </w:rPr>
        <w:t xml:space="preserve"> (ст. 261 Трудового кодекса Российской Федерации).</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b/>
          <w:bCs/>
          <w:color w:val="000000"/>
          <w:sz w:val="24"/>
          <w:szCs w:val="24"/>
        </w:rPr>
        <w:t>1.1. Разъяснение новых требований нормативно-правовых актов</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r>
      <w:proofErr w:type="gramStart"/>
      <w:r w:rsidRPr="00222346">
        <w:rPr>
          <w:rFonts w:ascii="Times New Roman" w:eastAsia="Times New Roman" w:hAnsi="Times New Roman" w:cs="Times New Roman"/>
          <w:color w:val="000000"/>
          <w:sz w:val="24"/>
          <w:szCs w:val="24"/>
        </w:rPr>
        <w:t>С 18.02.2017 г. вступил в силу Приказ Минтруда России от 14.11.2016 № 642н «О</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внесении изменений в нормативные правовые акты Министерства труда и социальной защиты Российской Федерации в связи с принятием Федерального закона от 1 мая 2016 г. № 136-ФЗ «О внесении изменений в статью 11 Федерального закона «Об индивидуальном (персонифицированном) учете в системе обязательного пенсионного страхования» и</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Федеральный закон «О специальной</w:t>
      </w:r>
      <w:proofErr w:type="gramEnd"/>
      <w:r w:rsidRPr="00222346">
        <w:rPr>
          <w:rFonts w:ascii="Times New Roman" w:eastAsia="Times New Roman" w:hAnsi="Times New Roman" w:cs="Times New Roman"/>
          <w:color w:val="000000"/>
          <w:sz w:val="24"/>
          <w:szCs w:val="24"/>
        </w:rPr>
        <w:t xml:space="preserve"> оценке условий труда».</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r>
      <w:proofErr w:type="gramStart"/>
      <w:r w:rsidRPr="00222346">
        <w:rPr>
          <w:rFonts w:ascii="Times New Roman" w:eastAsia="Times New Roman" w:hAnsi="Times New Roman" w:cs="Times New Roman"/>
          <w:color w:val="000000"/>
          <w:sz w:val="24"/>
          <w:szCs w:val="24"/>
        </w:rPr>
        <w:t>Данный приказ вносит изменения в приказ Министерства труда и</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социальной защиты Российской Федерации от 24.01.2014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приказ Министерства труда и социальной защиты Российской Федерации от 12.08.2014 № 549н «Об утверждении Порядка проведения государственной</w:t>
      </w:r>
      <w:proofErr w:type="gramEnd"/>
      <w:r w:rsidRPr="00222346">
        <w:rPr>
          <w:rFonts w:ascii="Times New Roman" w:eastAsia="Times New Roman" w:hAnsi="Times New Roman" w:cs="Times New Roman"/>
          <w:color w:val="000000"/>
          <w:sz w:val="24"/>
          <w:szCs w:val="24"/>
        </w:rPr>
        <w:t xml:space="preserve"> </w:t>
      </w:r>
      <w:proofErr w:type="gramStart"/>
      <w:r w:rsidRPr="00222346">
        <w:rPr>
          <w:rFonts w:ascii="Times New Roman" w:eastAsia="Times New Roman" w:hAnsi="Times New Roman" w:cs="Times New Roman"/>
          <w:color w:val="000000"/>
          <w:sz w:val="24"/>
          <w:szCs w:val="24"/>
        </w:rPr>
        <w:t>экспертизы условий труда», приказ Министерства труда и социальной защиты Российской Федерации от 05.12.2014 № 976н «Об утверждении методики снижения класса (подкласса) условий труда при применении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однако самые важные изменения относительно требований к работодателям внесены в приказ Министерства труда и</w:t>
      </w:r>
      <w:proofErr w:type="gramEnd"/>
      <w:r w:rsidRPr="00222346">
        <w:rPr>
          <w:rFonts w:ascii="Times New Roman" w:eastAsia="Times New Roman" w:hAnsi="Times New Roman" w:cs="Times New Roman"/>
          <w:color w:val="000000"/>
          <w:sz w:val="24"/>
          <w:szCs w:val="24"/>
        </w:rPr>
        <w:t xml:space="preserve"> социальной защиты Российской Федерации от 07.02.2014 № 80н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Декларирование соответствия условий труда государственным нормативным требованиям охраны труда производится в </w:t>
      </w:r>
      <w:proofErr w:type="gramStart"/>
      <w:r w:rsidRPr="00222346">
        <w:rPr>
          <w:rFonts w:ascii="Times New Roman" w:eastAsia="Times New Roman" w:hAnsi="Times New Roman" w:cs="Times New Roman"/>
          <w:color w:val="000000"/>
          <w:sz w:val="24"/>
          <w:szCs w:val="24"/>
        </w:rPr>
        <w:t>соответствии</w:t>
      </w:r>
      <w:proofErr w:type="gramEnd"/>
      <w:r w:rsidRPr="00222346">
        <w:rPr>
          <w:rFonts w:ascii="Times New Roman" w:eastAsia="Times New Roman" w:hAnsi="Times New Roman" w:cs="Times New Roman"/>
          <w:color w:val="000000"/>
          <w:sz w:val="24"/>
          <w:szCs w:val="24"/>
        </w:rPr>
        <w:t xml:space="preserve"> с требованиями статьи 11 Федерального закона № 426-ФЗ и в соответствии с Порядком подачи декларации соответствия условий труда государственным нормативным требованиям охраны труда.</w:t>
      </w:r>
    </w:p>
    <w:p w:rsidR="00F60320" w:rsidRPr="00222346" w:rsidRDefault="00F60320" w:rsidP="00F60320">
      <w:pPr>
        <w:spacing w:line="240" w:lineRule="auto"/>
        <w:ind w:firstLine="567"/>
        <w:jc w:val="both"/>
        <w:textAlignment w:val="baseline"/>
        <w:rPr>
          <w:rFonts w:ascii="Times New Roman" w:eastAsia="Times New Roman" w:hAnsi="Times New Roman" w:cs="Times New Roman"/>
          <w:color w:val="000000"/>
          <w:sz w:val="24"/>
          <w:szCs w:val="24"/>
        </w:rPr>
      </w:pPr>
      <w:proofErr w:type="gramStart"/>
      <w:r w:rsidRPr="00222346">
        <w:rPr>
          <w:rFonts w:ascii="Times New Roman" w:eastAsia="Times New Roman" w:hAnsi="Times New Roman" w:cs="Times New Roman"/>
          <w:color w:val="000000"/>
          <w:sz w:val="24"/>
          <w:szCs w:val="24"/>
        </w:rPr>
        <w:t>До 01.05.2016 года подача деклараций соответствия условий труда государственным нормативным требованиям охраны труда, согласно редакциям Федерального закона № 426-ФЗ и Порядка в указанный период, осуществлялась в отношении рабочих мест, на которых вредные и (или) опасные производственные факторы по результатам осуществления идентификации не выявлены.</w:t>
      </w:r>
      <w:proofErr w:type="gramEnd"/>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Федеральным законом от 01.05.2016 № 136-ФЗ в Федеральный закон №426-ФЗ внесены изменения, предусматривающие, в том </w:t>
      </w:r>
      <w:proofErr w:type="gramStart"/>
      <w:r w:rsidRPr="00222346">
        <w:rPr>
          <w:rFonts w:ascii="Times New Roman" w:eastAsia="Times New Roman" w:hAnsi="Times New Roman" w:cs="Times New Roman"/>
          <w:color w:val="000000"/>
          <w:sz w:val="24"/>
          <w:szCs w:val="24"/>
        </w:rPr>
        <w:t>числе</w:t>
      </w:r>
      <w:proofErr w:type="gramEnd"/>
      <w:r w:rsidRPr="00222346">
        <w:rPr>
          <w:rFonts w:ascii="Times New Roman" w:eastAsia="Times New Roman" w:hAnsi="Times New Roman" w:cs="Times New Roman"/>
          <w:color w:val="000000"/>
          <w:sz w:val="24"/>
          <w:szCs w:val="24"/>
        </w:rPr>
        <w:t>, распространение процедуры декларирования соответствия условий труда государственным нормативным требованиям охраны труда на рабочие места с оптимальными и допустимыми условиями труда.</w:t>
      </w:r>
    </w:p>
    <w:p w:rsidR="00F60320" w:rsidRPr="00222346" w:rsidRDefault="00F60320" w:rsidP="00F60320">
      <w:pPr>
        <w:spacing w:line="240" w:lineRule="auto"/>
        <w:ind w:firstLine="708"/>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 xml:space="preserve">Вместе с тем, указанные изменения не были внесены в Порядок, в </w:t>
      </w:r>
      <w:proofErr w:type="gramStart"/>
      <w:r w:rsidRPr="00222346">
        <w:rPr>
          <w:rFonts w:ascii="Times New Roman" w:eastAsia="Times New Roman" w:hAnsi="Times New Roman" w:cs="Times New Roman"/>
          <w:color w:val="000000"/>
          <w:sz w:val="24"/>
          <w:szCs w:val="24"/>
        </w:rPr>
        <w:t>связи</w:t>
      </w:r>
      <w:proofErr w:type="gramEnd"/>
      <w:r w:rsidRPr="00222346">
        <w:rPr>
          <w:rFonts w:ascii="Times New Roman" w:eastAsia="Times New Roman" w:hAnsi="Times New Roman" w:cs="Times New Roman"/>
          <w:color w:val="000000"/>
          <w:sz w:val="24"/>
          <w:szCs w:val="24"/>
        </w:rPr>
        <w:t xml:space="preserve"> с</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чем Министерство труда и социальной защиты Российской Федерации в</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письме от 07.06.2016 № 15-1/ООГ-2092 указывало на целесообразность подачи декларации соответствия условий труда государственным нормативным требованиям охраны труда после внесения соответствующих изменений в Порядок.</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Таким образом, с вступлением в силу изменений, внесённых приказом Минтруда России от 14.11.2016 № 642н в Порядок, работодателю необходимо подавать декларацию </w:t>
      </w:r>
      <w:r w:rsidRPr="00222346">
        <w:rPr>
          <w:rFonts w:ascii="Times New Roman" w:eastAsia="Times New Roman" w:hAnsi="Times New Roman" w:cs="Times New Roman"/>
          <w:color w:val="000000"/>
          <w:sz w:val="24"/>
          <w:szCs w:val="24"/>
        </w:rPr>
        <w:lastRenderedPageBreak/>
        <w:t xml:space="preserve">соответствия условий труда государственным нормативным требованиям охраны труда в установленном </w:t>
      </w:r>
      <w:proofErr w:type="gramStart"/>
      <w:r w:rsidRPr="00222346">
        <w:rPr>
          <w:rFonts w:ascii="Times New Roman" w:eastAsia="Times New Roman" w:hAnsi="Times New Roman" w:cs="Times New Roman"/>
          <w:color w:val="000000"/>
          <w:sz w:val="24"/>
          <w:szCs w:val="24"/>
        </w:rPr>
        <w:t>порядке</w:t>
      </w:r>
      <w:proofErr w:type="gramEnd"/>
      <w:r w:rsidRPr="00222346">
        <w:rPr>
          <w:rFonts w:ascii="Times New Roman" w:eastAsia="Times New Roman" w:hAnsi="Times New Roman" w:cs="Times New Roman"/>
          <w:color w:val="000000"/>
          <w:sz w:val="24"/>
          <w:szCs w:val="24"/>
        </w:rPr>
        <w:t>.</w:t>
      </w:r>
    </w:p>
    <w:p w:rsidR="00F60320" w:rsidRPr="00222346" w:rsidRDefault="00F60320" w:rsidP="00F60320">
      <w:pPr>
        <w:spacing w:line="240" w:lineRule="auto"/>
        <w:jc w:val="center"/>
        <w:textAlignment w:val="baseline"/>
        <w:rPr>
          <w:rFonts w:ascii="Times New Roman" w:eastAsia="Times New Roman" w:hAnsi="Times New Roman" w:cs="Times New Roman"/>
          <w:color w:val="000000"/>
          <w:sz w:val="24"/>
          <w:szCs w:val="24"/>
        </w:rPr>
      </w:pPr>
    </w:p>
    <w:p w:rsidR="00F60320" w:rsidRPr="00222346" w:rsidRDefault="00F60320" w:rsidP="00F60320">
      <w:pPr>
        <w:pStyle w:val="a5"/>
        <w:jc w:val="center"/>
        <w:rPr>
          <w:rFonts w:ascii="Times New Roman" w:hAnsi="Times New Roman" w:cs="Times New Roman"/>
          <w:b/>
          <w:sz w:val="24"/>
          <w:szCs w:val="24"/>
        </w:rPr>
      </w:pPr>
      <w:r w:rsidRPr="00222346">
        <w:rPr>
          <w:rFonts w:ascii="Times New Roman" w:hAnsi="Times New Roman" w:cs="Times New Roman"/>
          <w:b/>
          <w:sz w:val="24"/>
          <w:szCs w:val="24"/>
        </w:rPr>
        <w:t xml:space="preserve">Новые изменения в Трудовом </w:t>
      </w:r>
      <w:proofErr w:type="gramStart"/>
      <w:r w:rsidRPr="00222346">
        <w:rPr>
          <w:rFonts w:ascii="Times New Roman" w:hAnsi="Times New Roman" w:cs="Times New Roman"/>
          <w:b/>
          <w:sz w:val="24"/>
          <w:szCs w:val="24"/>
        </w:rPr>
        <w:t>кодексе</w:t>
      </w:r>
      <w:proofErr w:type="gramEnd"/>
      <w:r w:rsidRPr="00222346">
        <w:rPr>
          <w:rFonts w:ascii="Times New Roman" w:hAnsi="Times New Roman" w:cs="Times New Roman"/>
          <w:b/>
          <w:sz w:val="24"/>
          <w:szCs w:val="24"/>
        </w:rPr>
        <w:t xml:space="preserve"> РФ и иных нормативно-правовых актах регулирующих трудовое законодательство РФ</w:t>
      </w:r>
    </w:p>
    <w:p w:rsidR="00F60320" w:rsidRPr="00222346" w:rsidRDefault="00F60320" w:rsidP="00F60320">
      <w:pPr>
        <w:pStyle w:val="a5"/>
        <w:jc w:val="center"/>
        <w:rPr>
          <w:rFonts w:ascii="Times New Roman" w:hAnsi="Times New Roman" w:cs="Times New Roman"/>
          <w:sz w:val="24"/>
          <w:szCs w:val="24"/>
        </w:rPr>
      </w:pPr>
    </w:p>
    <w:p w:rsidR="00F60320" w:rsidRPr="00222346" w:rsidRDefault="00F60320" w:rsidP="00F60320">
      <w:pPr>
        <w:pStyle w:val="a5"/>
        <w:ind w:firstLine="567"/>
        <w:jc w:val="both"/>
        <w:rPr>
          <w:rFonts w:ascii="Times New Roman" w:hAnsi="Times New Roman" w:cs="Times New Roman"/>
          <w:sz w:val="24"/>
          <w:szCs w:val="24"/>
        </w:rPr>
      </w:pPr>
      <w:r w:rsidRPr="00222346">
        <w:rPr>
          <w:rFonts w:ascii="Times New Roman" w:hAnsi="Times New Roman" w:cs="Times New Roman"/>
          <w:sz w:val="24"/>
          <w:szCs w:val="24"/>
        </w:rPr>
        <w:t>В 2017 году было внесен ряд поправок в Трудовое законодательство РФ – в отношении режима неполного рабочего времени, оплаты сверхурочной работы и т. д.</w:t>
      </w:r>
    </w:p>
    <w:p w:rsidR="00F60320" w:rsidRPr="00222346" w:rsidRDefault="00F60320" w:rsidP="00F60320">
      <w:pPr>
        <w:pStyle w:val="a5"/>
        <w:ind w:firstLine="567"/>
        <w:jc w:val="both"/>
        <w:rPr>
          <w:rFonts w:ascii="Times New Roman" w:hAnsi="Times New Roman" w:cs="Times New Roman"/>
          <w:sz w:val="24"/>
          <w:szCs w:val="24"/>
        </w:rPr>
      </w:pPr>
      <w:r w:rsidRPr="00222346">
        <w:rPr>
          <w:rFonts w:ascii="Times New Roman" w:hAnsi="Times New Roman" w:cs="Times New Roman"/>
          <w:sz w:val="24"/>
          <w:szCs w:val="24"/>
        </w:rPr>
        <w:t>Рассмотрим некоторые из них:</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r w:rsidRPr="00222346">
        <w:rPr>
          <w:rFonts w:ascii="Times New Roman" w:eastAsia="Times New Roman" w:hAnsi="Times New Roman" w:cs="Times New Roman"/>
          <w:b/>
          <w:bCs/>
          <w:sz w:val="24"/>
          <w:szCs w:val="24"/>
        </w:rPr>
        <w:t>Первое, на что следует обратить внимание – это предоставление обеденного перерыва</w:t>
      </w:r>
      <w:r w:rsidRPr="00222346">
        <w:rPr>
          <w:rFonts w:ascii="Times New Roman" w:eastAsia="Times New Roman" w:hAnsi="Times New Roman" w:cs="Times New Roman"/>
          <w:sz w:val="24"/>
          <w:szCs w:val="24"/>
        </w:rPr>
        <w:t xml:space="preserve">. Если ранее работодатель обязан был предоставить перерыв хотя бы на </w:t>
      </w:r>
      <w:proofErr w:type="gramStart"/>
      <w:r w:rsidRPr="00222346">
        <w:rPr>
          <w:rFonts w:ascii="Times New Roman" w:eastAsia="Times New Roman" w:hAnsi="Times New Roman" w:cs="Times New Roman"/>
          <w:sz w:val="24"/>
          <w:szCs w:val="24"/>
        </w:rPr>
        <w:t>пол часа</w:t>
      </w:r>
      <w:proofErr w:type="gramEnd"/>
      <w:r w:rsidRPr="00222346">
        <w:rPr>
          <w:rFonts w:ascii="Times New Roman" w:eastAsia="Times New Roman" w:hAnsi="Times New Roman" w:cs="Times New Roman"/>
          <w:sz w:val="24"/>
          <w:szCs w:val="24"/>
        </w:rPr>
        <w:t>, независимо от продолжительности рабочего дня, то сейчас статья 108 ТК РФ говорит о том, что в случае неполного рабочего дня (менее четырех часов) обеденный перерыв работодатель вправе не предоставлять.</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r w:rsidRPr="00222346">
        <w:rPr>
          <w:rFonts w:ascii="Times New Roman" w:eastAsia="Times New Roman" w:hAnsi="Times New Roman" w:cs="Times New Roman"/>
          <w:sz w:val="24"/>
          <w:szCs w:val="24"/>
        </w:rPr>
        <w:t xml:space="preserve">Как указано в </w:t>
      </w:r>
      <w:proofErr w:type="gramStart"/>
      <w:r w:rsidRPr="00222346">
        <w:rPr>
          <w:rFonts w:ascii="Times New Roman" w:eastAsia="Times New Roman" w:hAnsi="Times New Roman" w:cs="Times New Roman"/>
          <w:sz w:val="24"/>
          <w:szCs w:val="24"/>
        </w:rPr>
        <w:t>абзаце</w:t>
      </w:r>
      <w:proofErr w:type="gramEnd"/>
      <w:r w:rsidRPr="00222346">
        <w:rPr>
          <w:rFonts w:ascii="Times New Roman" w:eastAsia="Times New Roman" w:hAnsi="Times New Roman" w:cs="Times New Roman"/>
          <w:sz w:val="24"/>
          <w:szCs w:val="24"/>
        </w:rPr>
        <w:t xml:space="preserve"> первом статьи 108 ТК РФ,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r w:rsidRPr="00222346">
        <w:rPr>
          <w:rFonts w:ascii="Times New Roman" w:eastAsia="Times New Roman" w:hAnsi="Times New Roman" w:cs="Times New Roman"/>
          <w:b/>
          <w:bCs/>
          <w:sz w:val="24"/>
          <w:szCs w:val="24"/>
        </w:rPr>
        <w:t>Второе изменение касается двойной оплаты часов, отработанных в праздничные и выходные дни</w:t>
      </w:r>
      <w:r w:rsidRPr="00222346">
        <w:rPr>
          <w:rFonts w:ascii="Times New Roman" w:eastAsia="Times New Roman" w:hAnsi="Times New Roman" w:cs="Times New Roman"/>
          <w:sz w:val="24"/>
          <w:szCs w:val="24"/>
        </w:rPr>
        <w:t xml:space="preserve">. Сейчас статьи 153 ТК РФ говорит нам о том, что 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w:t>
      </w:r>
      <w:proofErr w:type="gramStart"/>
      <w:r w:rsidRPr="00222346">
        <w:rPr>
          <w:rFonts w:ascii="Times New Roman" w:eastAsia="Times New Roman" w:hAnsi="Times New Roman" w:cs="Times New Roman"/>
          <w:sz w:val="24"/>
          <w:szCs w:val="24"/>
        </w:rPr>
        <w:t>размере</w:t>
      </w:r>
      <w:proofErr w:type="gramEnd"/>
      <w:r w:rsidRPr="00222346">
        <w:rPr>
          <w:rFonts w:ascii="Times New Roman" w:eastAsia="Times New Roman" w:hAnsi="Times New Roman" w:cs="Times New Roman"/>
          <w:sz w:val="24"/>
          <w:szCs w:val="24"/>
        </w:rPr>
        <w:t xml:space="preserve"> оплачиваются только часы, фактически отработанные в выходной или нерабочий праздничный день (от 0 часов до 24 часов). </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r w:rsidRPr="00222346">
        <w:rPr>
          <w:rFonts w:ascii="Times New Roman" w:eastAsia="Times New Roman" w:hAnsi="Times New Roman" w:cs="Times New Roman"/>
          <w:b/>
          <w:bCs/>
          <w:sz w:val="24"/>
          <w:szCs w:val="24"/>
        </w:rPr>
        <w:t>Право на неполное рабочее время</w:t>
      </w:r>
      <w:r w:rsidRPr="00222346">
        <w:rPr>
          <w:rFonts w:ascii="Times New Roman" w:eastAsia="Times New Roman" w:hAnsi="Times New Roman" w:cs="Times New Roman"/>
          <w:sz w:val="24"/>
          <w:szCs w:val="24"/>
        </w:rPr>
        <w:t xml:space="preserve"> – третья поправка, на которую стоит обратить внимание, касается отдельных категорий работников. Но в данном </w:t>
      </w:r>
      <w:proofErr w:type="gramStart"/>
      <w:r w:rsidRPr="00222346">
        <w:rPr>
          <w:rFonts w:ascii="Times New Roman" w:eastAsia="Times New Roman" w:hAnsi="Times New Roman" w:cs="Times New Roman"/>
          <w:sz w:val="24"/>
          <w:szCs w:val="24"/>
        </w:rPr>
        <w:t>случае</w:t>
      </w:r>
      <w:proofErr w:type="gramEnd"/>
      <w:r w:rsidRPr="00222346">
        <w:rPr>
          <w:rFonts w:ascii="Times New Roman" w:eastAsia="Times New Roman" w:hAnsi="Times New Roman" w:cs="Times New Roman"/>
          <w:sz w:val="24"/>
          <w:szCs w:val="24"/>
        </w:rPr>
        <w:t xml:space="preserve"> речь идет не о конкретной поправке в сам текст Трудового кодекса, а речь идет о разъяснениях Минтруда, изложенных в </w:t>
      </w:r>
      <w:hyperlink r:id="rId7" w:history="1">
        <w:r w:rsidRPr="00222346">
          <w:rPr>
            <w:rFonts w:ascii="Times New Roman" w:eastAsia="Times New Roman" w:hAnsi="Times New Roman" w:cs="Times New Roman"/>
            <w:sz w:val="24"/>
            <w:szCs w:val="24"/>
          </w:rPr>
          <w:t>письме от 17.11.2017 г. № 14-2/В-1012</w:t>
        </w:r>
      </w:hyperlink>
      <w:r w:rsidRPr="00222346">
        <w:rPr>
          <w:rFonts w:ascii="Times New Roman" w:eastAsia="Times New Roman" w:hAnsi="Times New Roman" w:cs="Times New Roman"/>
          <w:sz w:val="24"/>
          <w:szCs w:val="24"/>
        </w:rPr>
        <w:t>.</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r w:rsidRPr="00222346">
        <w:rPr>
          <w:rFonts w:ascii="Times New Roman" w:eastAsia="Times New Roman" w:hAnsi="Times New Roman" w:cs="Times New Roman"/>
          <w:sz w:val="24"/>
          <w:szCs w:val="24"/>
        </w:rPr>
        <w:t>На основании статьи 93 ТК РФ, неполное рабочее время работодатель устанавливать по просьбе:</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r w:rsidRPr="00222346">
        <w:rPr>
          <w:rFonts w:ascii="Times New Roman" w:eastAsia="Times New Roman" w:hAnsi="Times New Roman" w:cs="Times New Roman"/>
          <w:sz w:val="24"/>
          <w:szCs w:val="24"/>
        </w:rPr>
        <w:t xml:space="preserve">– беременной женщины, </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r w:rsidRPr="00222346">
        <w:rPr>
          <w:rFonts w:ascii="Times New Roman" w:eastAsia="Times New Roman" w:hAnsi="Times New Roman" w:cs="Times New Roman"/>
          <w:sz w:val="24"/>
          <w:szCs w:val="24"/>
        </w:rPr>
        <w:t xml:space="preserve">– одного из родителей (опекуна, попечителя), имеющего ребенка в </w:t>
      </w:r>
      <w:proofErr w:type="gramStart"/>
      <w:r w:rsidRPr="00222346">
        <w:rPr>
          <w:rFonts w:ascii="Times New Roman" w:eastAsia="Times New Roman" w:hAnsi="Times New Roman" w:cs="Times New Roman"/>
          <w:sz w:val="24"/>
          <w:szCs w:val="24"/>
        </w:rPr>
        <w:t>возрасте</w:t>
      </w:r>
      <w:proofErr w:type="gramEnd"/>
      <w:r w:rsidRPr="00222346">
        <w:rPr>
          <w:rFonts w:ascii="Times New Roman" w:eastAsia="Times New Roman" w:hAnsi="Times New Roman" w:cs="Times New Roman"/>
          <w:sz w:val="24"/>
          <w:szCs w:val="24"/>
        </w:rPr>
        <w:t xml:space="preserve"> до четырнадцати лет (ребенка-инвалида в возрасте до восемнадцати лет), </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r w:rsidRPr="00222346">
        <w:rPr>
          <w:rFonts w:ascii="Times New Roman" w:eastAsia="Times New Roman" w:hAnsi="Times New Roman" w:cs="Times New Roman"/>
          <w:sz w:val="24"/>
          <w:szCs w:val="24"/>
        </w:rPr>
        <w:t xml:space="preserve">– лица, осуществляющего уход за больным членом семьи в </w:t>
      </w:r>
      <w:proofErr w:type="gramStart"/>
      <w:r w:rsidRPr="00222346">
        <w:rPr>
          <w:rFonts w:ascii="Times New Roman" w:eastAsia="Times New Roman" w:hAnsi="Times New Roman" w:cs="Times New Roman"/>
          <w:sz w:val="24"/>
          <w:szCs w:val="24"/>
        </w:rPr>
        <w:t>соответствии</w:t>
      </w:r>
      <w:proofErr w:type="gramEnd"/>
      <w:r w:rsidRPr="00222346">
        <w:rPr>
          <w:rFonts w:ascii="Times New Roman" w:eastAsia="Times New Roman" w:hAnsi="Times New Roman" w:cs="Times New Roman"/>
          <w:sz w:val="24"/>
          <w:szCs w:val="24"/>
        </w:rPr>
        <w:t xml:space="preserve"> с медицинским заключением.</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proofErr w:type="gramStart"/>
      <w:r w:rsidRPr="00222346">
        <w:rPr>
          <w:rFonts w:ascii="Times New Roman" w:eastAsia="Times New Roman" w:hAnsi="Times New Roman" w:cs="Times New Roman"/>
          <w:sz w:val="24"/>
          <w:szCs w:val="24"/>
        </w:rPr>
        <w:t>Минтруд уточняет, что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w:t>
      </w:r>
      <w:proofErr w:type="gramEnd"/>
      <w:r w:rsidRPr="00222346">
        <w:rPr>
          <w:rFonts w:ascii="Times New Roman" w:eastAsia="Times New Roman" w:hAnsi="Times New Roman" w:cs="Times New Roman"/>
          <w:sz w:val="24"/>
          <w:szCs w:val="24"/>
        </w:rPr>
        <w:t>) у данного работодателя.</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proofErr w:type="gramStart"/>
      <w:r w:rsidRPr="00222346">
        <w:rPr>
          <w:rFonts w:ascii="Times New Roman" w:eastAsia="Times New Roman" w:hAnsi="Times New Roman" w:cs="Times New Roman"/>
          <w:sz w:val="24"/>
          <w:szCs w:val="24"/>
        </w:rPr>
        <w:lastRenderedPageBreak/>
        <w:t>Исходя из смысла статьи 93 ТК РФ на установление неполного рабочего времени вправе рассчитывать</w:t>
      </w:r>
      <w:proofErr w:type="gramEnd"/>
      <w:r w:rsidRPr="00222346">
        <w:rPr>
          <w:rFonts w:ascii="Times New Roman" w:eastAsia="Times New Roman" w:hAnsi="Times New Roman" w:cs="Times New Roman"/>
          <w:sz w:val="24"/>
          <w:szCs w:val="24"/>
        </w:rPr>
        <w:t xml:space="preserve"> один из родителей ребенка в возрасте до четырнадцати лет.</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r w:rsidRPr="00222346">
        <w:rPr>
          <w:rFonts w:ascii="Times New Roman" w:eastAsia="Times New Roman" w:hAnsi="Times New Roman" w:cs="Times New Roman"/>
          <w:sz w:val="24"/>
          <w:szCs w:val="24"/>
        </w:rPr>
        <w:t xml:space="preserve">Исходя из изложенного считаем, что для установления факта неиспользования вторым родителем ребенка в </w:t>
      </w:r>
      <w:proofErr w:type="gramStart"/>
      <w:r w:rsidRPr="00222346">
        <w:rPr>
          <w:rFonts w:ascii="Times New Roman" w:eastAsia="Times New Roman" w:hAnsi="Times New Roman" w:cs="Times New Roman"/>
          <w:sz w:val="24"/>
          <w:szCs w:val="24"/>
        </w:rPr>
        <w:t>возрасте</w:t>
      </w:r>
      <w:proofErr w:type="gramEnd"/>
      <w:r w:rsidRPr="00222346">
        <w:rPr>
          <w:rFonts w:ascii="Times New Roman" w:eastAsia="Times New Roman" w:hAnsi="Times New Roman" w:cs="Times New Roman"/>
          <w:sz w:val="24"/>
          <w:szCs w:val="24"/>
        </w:rPr>
        <w:t xml:space="preserve"> до четырнадцати лет права на неполный рабочий день (неделю) по этому же основанию работодатель вправе запросить справку о его режиме работы.</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r w:rsidRPr="00222346">
        <w:rPr>
          <w:rFonts w:ascii="Times New Roman" w:eastAsia="Times New Roman" w:hAnsi="Times New Roman" w:cs="Times New Roman"/>
          <w:b/>
          <w:bCs/>
          <w:sz w:val="24"/>
          <w:szCs w:val="24"/>
        </w:rPr>
        <w:t xml:space="preserve">Индексация зарплаты </w:t>
      </w:r>
      <w:r w:rsidRPr="00222346">
        <w:rPr>
          <w:rFonts w:ascii="Times New Roman" w:eastAsia="Times New Roman" w:hAnsi="Times New Roman" w:cs="Times New Roman"/>
          <w:sz w:val="24"/>
          <w:szCs w:val="24"/>
        </w:rPr>
        <w:t xml:space="preserve">– четвертый момент, на который следует </w:t>
      </w:r>
      <w:proofErr w:type="gramStart"/>
      <w:r w:rsidRPr="00222346">
        <w:rPr>
          <w:rFonts w:ascii="Times New Roman" w:eastAsia="Times New Roman" w:hAnsi="Times New Roman" w:cs="Times New Roman"/>
          <w:sz w:val="24"/>
          <w:szCs w:val="24"/>
        </w:rPr>
        <w:t>обратить внимание работодателям</w:t>
      </w:r>
      <w:proofErr w:type="gramEnd"/>
      <w:r w:rsidRPr="00222346">
        <w:rPr>
          <w:rFonts w:ascii="Times New Roman" w:eastAsia="Times New Roman" w:hAnsi="Times New Roman" w:cs="Times New Roman"/>
          <w:sz w:val="24"/>
          <w:szCs w:val="24"/>
        </w:rPr>
        <w:t xml:space="preserve">. Как говорит нам статья 134 ТК РФ, 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proofErr w:type="gramStart"/>
      <w:r w:rsidRPr="00222346">
        <w:rPr>
          <w:rFonts w:ascii="Times New Roman" w:eastAsia="Times New Roman" w:hAnsi="Times New Roman" w:cs="Times New Roman"/>
          <w:sz w:val="24"/>
          <w:szCs w:val="24"/>
        </w:rPr>
        <w:t>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roofErr w:type="gramEnd"/>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r w:rsidRPr="00222346">
        <w:rPr>
          <w:rFonts w:ascii="Times New Roman" w:eastAsia="Times New Roman" w:hAnsi="Times New Roman" w:cs="Times New Roman"/>
          <w:sz w:val="24"/>
          <w:szCs w:val="24"/>
        </w:rPr>
        <w:t>Как опубликовано на сайте Роструда, работодатель обязан производить индексацию заработной платы в связи с ростом потребительских цен на товары и услуги (ст. 134 ТК РФ).</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r w:rsidRPr="00222346">
        <w:rPr>
          <w:rFonts w:ascii="Times New Roman" w:eastAsia="Times New Roman" w:hAnsi="Times New Roman" w:cs="Times New Roman"/>
          <w:sz w:val="24"/>
          <w:szCs w:val="24"/>
        </w:rPr>
        <w:t>На законодательном уровне порядок такой индексации не определен, но это не освобождает работодателя от обязанности произвести индексацию. Порядок индексации заработной платы определяется в коллективном договоре, соглашении, локальном нормативном акте.</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r w:rsidRPr="00222346">
        <w:rPr>
          <w:rFonts w:ascii="Times New Roman" w:eastAsia="Times New Roman" w:hAnsi="Times New Roman" w:cs="Times New Roman"/>
          <w:sz w:val="24"/>
          <w:szCs w:val="24"/>
        </w:rPr>
        <w:t>Если по итогам календарного года, в течение которого Росстат фиксировал рост потребительских цен, индексация заработной платы не проведена, работодатель подлежит привлечению к установленной законом ответственности вне зависимости от того, был им принят соответствующий локальный акт или нет. Одновременно надзорные или судебные органы обязаны понудить его к устранению допущенного нарушения трудового законодательства, как в части проведения индексации, так и в части принятия локального акта, если таковой отсутствует.</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r w:rsidRPr="00222346">
        <w:rPr>
          <w:rFonts w:ascii="Times New Roman" w:eastAsia="Times New Roman" w:hAnsi="Times New Roman" w:cs="Times New Roman"/>
          <w:sz w:val="24"/>
          <w:szCs w:val="24"/>
        </w:rPr>
        <w:t>При выплате заработной платы работник должен получать расчетный листок в письменной форме.</w:t>
      </w:r>
    </w:p>
    <w:p w:rsidR="00F60320" w:rsidRPr="00222346" w:rsidRDefault="00F60320" w:rsidP="00F60320">
      <w:pPr>
        <w:spacing w:line="240" w:lineRule="auto"/>
        <w:ind w:firstLine="709"/>
        <w:jc w:val="both"/>
        <w:rPr>
          <w:rFonts w:ascii="Times New Roman" w:eastAsia="Times New Roman" w:hAnsi="Times New Roman" w:cs="Times New Roman"/>
          <w:sz w:val="24"/>
          <w:szCs w:val="24"/>
        </w:rPr>
      </w:pPr>
      <w:r w:rsidRPr="00222346">
        <w:rPr>
          <w:rFonts w:ascii="Times New Roman" w:hAnsi="Times New Roman" w:cs="Times New Roman"/>
          <w:sz w:val="24"/>
          <w:szCs w:val="24"/>
        </w:rPr>
        <w:t xml:space="preserve">С 1 января 2018 года МРОТ составил 9489 рублей, или 85% от фактического прожиточного минимума трудоспособного населения за  II квартал 2017 года. Соответственно, в Республике Хакасия он   составляет с учетом коэффициента 15 182, 4 рубля. </w:t>
      </w:r>
    </w:p>
    <w:p w:rsidR="00F60320" w:rsidRPr="00222346" w:rsidRDefault="00F60320" w:rsidP="00F60320">
      <w:pPr>
        <w:pStyle w:val="a5"/>
        <w:ind w:firstLine="567"/>
        <w:jc w:val="both"/>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Федеральным законом от 31.12.2017 N502-ФЗ внесены изменения в статью 360 Трудового кодекса РФ, расширяющие перечень оснований для проведения внеплановых проверок работодателей.</w:t>
      </w:r>
    </w:p>
    <w:p w:rsidR="00F60320" w:rsidRPr="00222346" w:rsidRDefault="00F60320" w:rsidP="00F60320">
      <w:pPr>
        <w:pStyle w:val="a5"/>
        <w:ind w:firstLine="567"/>
        <w:jc w:val="both"/>
        <w:rPr>
          <w:rFonts w:ascii="Times New Roman" w:hAnsi="Times New Roman" w:cs="Times New Roman"/>
          <w:sz w:val="24"/>
          <w:szCs w:val="24"/>
        </w:rPr>
      </w:pPr>
    </w:p>
    <w:p w:rsidR="00F60320" w:rsidRPr="00222346" w:rsidRDefault="00F60320" w:rsidP="00F60320">
      <w:pPr>
        <w:spacing w:line="240" w:lineRule="auto"/>
        <w:ind w:firstLine="567"/>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Законом N502-ФЗ установлено, что одним из оснований для проведения внеплановых проверок работодателей является поступление в федеральную инспекцию труда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профсоюзов, из СМИ о фактах:</w:t>
      </w:r>
    </w:p>
    <w:p w:rsidR="00F60320" w:rsidRPr="00222346" w:rsidRDefault="00F60320" w:rsidP="00F60320">
      <w:pPr>
        <w:spacing w:line="240" w:lineRule="auto"/>
        <w:ind w:firstLine="567"/>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 xml:space="preserve">  -  уклонения от оформления трудового договора;</w:t>
      </w:r>
    </w:p>
    <w:p w:rsidR="00F60320" w:rsidRPr="00222346" w:rsidRDefault="00F60320" w:rsidP="00F60320">
      <w:pPr>
        <w:spacing w:line="240" w:lineRule="auto"/>
        <w:ind w:firstLine="567"/>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lastRenderedPageBreak/>
        <w:t xml:space="preserve"> -   ненадлежащего оформления трудового договора;</w:t>
      </w:r>
    </w:p>
    <w:p w:rsidR="00F60320" w:rsidRPr="00222346" w:rsidRDefault="00F60320" w:rsidP="00F60320">
      <w:pPr>
        <w:spacing w:line="240" w:lineRule="auto"/>
        <w:ind w:firstLine="567"/>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 xml:space="preserve">  - заключения гражданско-правового договора, фактически регулирующего трудовые отношения между работником и работодателем. </w:t>
      </w:r>
    </w:p>
    <w:p w:rsidR="00F60320" w:rsidRPr="00222346" w:rsidRDefault="00F60320" w:rsidP="00F60320">
      <w:pPr>
        <w:spacing w:line="240" w:lineRule="auto"/>
        <w:ind w:firstLine="567"/>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Изменения вступили в силу 11 января 2018 года.</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p>
    <w:p w:rsidR="00F60320" w:rsidRPr="00222346" w:rsidRDefault="00F60320" w:rsidP="00F60320">
      <w:pPr>
        <w:pStyle w:val="Heading1"/>
        <w:spacing w:beforeAutospacing="0" w:afterAutospacing="0"/>
        <w:jc w:val="center"/>
        <w:textAlignment w:val="baseline"/>
        <w:rPr>
          <w:caps/>
          <w:color w:val="000000"/>
          <w:sz w:val="24"/>
          <w:szCs w:val="24"/>
        </w:rPr>
      </w:pPr>
      <w:r w:rsidRPr="00222346">
        <w:rPr>
          <w:caps/>
          <w:color w:val="000000"/>
          <w:sz w:val="24"/>
          <w:szCs w:val="24"/>
        </w:rPr>
        <w:t>ПРОФЕССИОНАЛЬНЫЕ СТАНДАРТЫ</w:t>
      </w:r>
    </w:p>
    <w:p w:rsidR="00F60320" w:rsidRPr="00222346" w:rsidRDefault="00F60320" w:rsidP="00F60320">
      <w:pPr>
        <w:pStyle w:val="Heading1"/>
        <w:spacing w:beforeAutospacing="0" w:afterAutospacing="0"/>
        <w:jc w:val="both"/>
        <w:textAlignment w:val="baseline"/>
        <w:rPr>
          <w:caps/>
          <w:color w:val="000000"/>
          <w:sz w:val="24"/>
          <w:szCs w:val="24"/>
        </w:rPr>
      </w:pP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t>Профессиональный стандарт представляет собой характеристику квалификации (то есть, уровня знаний, умений, профессиональных навыков и опыта работы), необходимой работнику для осуществления определенного вида профессиональной деятельности, в том числе выполнения определенной трудовой функции. Иными словами, стандарт устанавливает параметры в части наименования должности (1), уровня образования (2), стажа (3), навыков и умения (4) работников.</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 </w:t>
      </w:r>
      <w:r w:rsidRPr="00222346">
        <w:rPr>
          <w:rFonts w:ascii="Times New Roman" w:hAnsi="Times New Roman" w:cs="Times New Roman"/>
          <w:color w:val="000000"/>
          <w:sz w:val="24"/>
          <w:szCs w:val="24"/>
        </w:rPr>
        <w:tab/>
        <w:t>Профессиональный стандарт по каждому отдельно взятому виду профессиональной деятельности (например, программист, сварщик, социальный работник, бухгалтер, водолаз, спасатель, специалист по управлению персоналом и т. д.) принимается в виде нормативного правового акта, утверждаемого Министерством труда и социального развития РФ.</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 </w:t>
      </w:r>
      <w:r w:rsidRPr="00222346">
        <w:rPr>
          <w:rFonts w:ascii="Times New Roman" w:hAnsi="Times New Roman" w:cs="Times New Roman"/>
          <w:color w:val="000000"/>
          <w:sz w:val="24"/>
          <w:szCs w:val="24"/>
        </w:rPr>
        <w:tab/>
        <w:t>Сведения обо всех принятых профессиональных стандартах вносятся в</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реестр профессиональных стандартов, размещаемый на</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специализированном сайте Минтруда России "Профессиональные стандарты" </w:t>
      </w:r>
      <w:hyperlink r:id="rId8">
        <w:r w:rsidRPr="00222346">
          <w:rPr>
            <w:rStyle w:val="-"/>
            <w:rFonts w:ascii="Times New Roman" w:hAnsi="Times New Roman" w:cs="Times New Roman"/>
            <w:color w:val="000000"/>
            <w:sz w:val="24"/>
            <w:szCs w:val="24"/>
          </w:rPr>
          <w:t>http://profstandart.rosmintrud.ru</w:t>
        </w:r>
      </w:hyperlink>
      <w:r w:rsidRPr="00222346">
        <w:rPr>
          <w:rFonts w:ascii="Times New Roman" w:hAnsi="Times New Roman" w:cs="Times New Roman"/>
          <w:color w:val="000000"/>
          <w:sz w:val="24"/>
          <w:szCs w:val="24"/>
        </w:rPr>
        <w:t>. </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t>Правила разработки и утверждения профессиональных стандартов установлены постановлением Правительства РФ от 22.01.2013 N 23. </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r>
      <w:proofErr w:type="gramStart"/>
      <w:r w:rsidRPr="00222346">
        <w:rPr>
          <w:rFonts w:ascii="Times New Roman" w:hAnsi="Times New Roman" w:cs="Times New Roman"/>
          <w:color w:val="000000"/>
          <w:sz w:val="24"/>
          <w:szCs w:val="24"/>
        </w:rPr>
        <w:t>При этом наряду с профессиональными стандартами продолжают действовать Единый тарифно-квалификационный справочник работ и</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профессий рабочих (ЕТКС) и Единый квалификационный справочник должностей руководителей, специалистов и служащих (ЕКС), которые            по-прежнему применяются (вместе с профессиональными стандартами) при установлении тарифных систем оплаты труда (тарификации работ и присвоение тарифных разрядов работникам), систем оплаты труда работников государственных и муниципальных учреждений.</w:t>
      </w:r>
      <w:proofErr w:type="gramEnd"/>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t>Если по аналогичным профессиям (должностям) действует и квалификационный справочник, и профессиональный стандарт, то работодатель (независимо от формы собственности) самостоятельно определяет - какой нормативный правовой акт он использует, за исключением случаев, когда применение стандарта прямо предусмотрено Трудовым кодексом РФ, федеральными законами и иными нормативными правовыми актами Российской Федерации.</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t>В перспективе планируется замена ЕТКС и ЕКС профессиональными стандартами, а также отдельными отраслевыми требованиями к</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квалификации работников, утверждаемыми законодательными и иными нормативными правовыми актами.</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b/>
          <w:bCs/>
          <w:color w:val="000000"/>
          <w:sz w:val="24"/>
          <w:szCs w:val="24"/>
        </w:rPr>
        <w:tab/>
        <w:t>Трудовой кодекс РФ устанавливает два случая обязательности применения работодателями профессиональных стандартов или</w:t>
      </w:r>
      <w:r w:rsidRPr="00222346">
        <w:rPr>
          <w:rFonts w:ascii="Times New Roman" w:hAnsi="Times New Roman" w:cs="Times New Roman"/>
          <w:b/>
          <w:bCs/>
          <w:color w:val="000000"/>
          <w:sz w:val="24"/>
          <w:szCs w:val="24"/>
          <w:lang w:val="en-US"/>
        </w:rPr>
        <w:t> </w:t>
      </w:r>
      <w:r w:rsidRPr="00222346">
        <w:rPr>
          <w:rFonts w:ascii="Times New Roman" w:hAnsi="Times New Roman" w:cs="Times New Roman"/>
          <w:b/>
          <w:bCs/>
          <w:color w:val="000000"/>
          <w:sz w:val="24"/>
          <w:szCs w:val="24"/>
        </w:rPr>
        <w:t>квалификационных справочников.</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lastRenderedPageBreak/>
        <w:tab/>
      </w:r>
      <w:proofErr w:type="gramStart"/>
      <w:r w:rsidRPr="00222346">
        <w:rPr>
          <w:rFonts w:ascii="Times New Roman" w:hAnsi="Times New Roman" w:cs="Times New Roman"/>
          <w:color w:val="000000"/>
          <w:sz w:val="24"/>
          <w:szCs w:val="24"/>
        </w:rPr>
        <w:t>Во-первых, если в соответствии с Трудовым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соответствующим положениям профессиональных стандартов.</w:t>
      </w:r>
      <w:proofErr w:type="gramEnd"/>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t>Во-вторых, если Трудовым кодексом, другими федеральными законами, иными нормативными правовыми актами Российской Федерации установлены требования к квалификации (то есть к уровню знаний, умений, профессиональных навыков и опыта работы),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t>Примером установления таких требований Трудовым кодексом является статья 330.2 ТК РФ, согласно которой:</w:t>
      </w:r>
    </w:p>
    <w:p w:rsidR="00F60320" w:rsidRPr="00222346" w:rsidRDefault="00F60320" w:rsidP="00F60320">
      <w:pPr>
        <w:numPr>
          <w:ilvl w:val="0"/>
          <w:numId w:val="1"/>
        </w:numPr>
        <w:spacing w:after="0" w:line="240" w:lineRule="auto"/>
        <w:ind w:left="375"/>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лица, принимаемые на подземные работы, должны удовлетворять соответствующим квалификационным требованиям, указанным в</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 xml:space="preserve">квалификационных </w:t>
      </w:r>
      <w:proofErr w:type="gramStart"/>
      <w:r w:rsidRPr="00222346">
        <w:rPr>
          <w:rFonts w:ascii="Times New Roman" w:hAnsi="Times New Roman" w:cs="Times New Roman"/>
          <w:color w:val="000000"/>
          <w:sz w:val="24"/>
          <w:szCs w:val="24"/>
        </w:rPr>
        <w:t>справочниках</w:t>
      </w:r>
      <w:proofErr w:type="gramEnd"/>
      <w:r w:rsidRPr="00222346">
        <w:rPr>
          <w:rFonts w:ascii="Times New Roman" w:hAnsi="Times New Roman" w:cs="Times New Roman"/>
          <w:color w:val="000000"/>
          <w:sz w:val="24"/>
          <w:szCs w:val="24"/>
        </w:rPr>
        <w:t xml:space="preserve"> или профессиональных стандартах;</w:t>
      </w:r>
    </w:p>
    <w:p w:rsidR="00F60320" w:rsidRPr="00222346" w:rsidRDefault="00F60320" w:rsidP="00F60320">
      <w:pPr>
        <w:numPr>
          <w:ilvl w:val="0"/>
          <w:numId w:val="1"/>
        </w:numPr>
        <w:spacing w:after="0" w:line="240" w:lineRule="auto"/>
        <w:ind w:left="375"/>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работодателем осуществляется проверка соответствия знаний и умений лица, принимаемого на подземные работы, соответствующим квалификационным требованиям.</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t>Поскольку требования к квалификации лиц, занятых на подземных работах, установлены, то применения профессиональных стандартов указанных лиц является для их работодателей обязательным. </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r>
      <w:proofErr w:type="gramStart"/>
      <w:r w:rsidRPr="00222346">
        <w:rPr>
          <w:rFonts w:ascii="Times New Roman" w:hAnsi="Times New Roman" w:cs="Times New Roman"/>
          <w:color w:val="000000"/>
          <w:sz w:val="24"/>
          <w:szCs w:val="24"/>
        </w:rPr>
        <w:t>Примером установления таких требований иным федеральным законом является ч. 6 ст. 8 Федерального закона от 05.04.2013 N44-ФЗ "О</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контрактной системе в сфере закупок товаров, работ, услуг для обеспечения государственных и муниципальных нужд", согласно которой работники контрактной службы, контрактный управляющий организаций, являющихся заказчиками и государственными заказчиками (например, государственные и</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муниципальные казенные и бюджетные учреждения, некоторые государственные корпорации) должны иметь высшее образование</w:t>
      </w:r>
      <w:proofErr w:type="gramEnd"/>
      <w:r w:rsidRPr="00222346">
        <w:rPr>
          <w:rFonts w:ascii="Times New Roman" w:hAnsi="Times New Roman" w:cs="Times New Roman"/>
          <w:color w:val="000000"/>
          <w:sz w:val="24"/>
          <w:szCs w:val="24"/>
        </w:rPr>
        <w:t xml:space="preserve"> или</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дополнительное профессиональное образование в сфере закупок. Следовательно, положения профессионального стандарта "Специалист в</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сфере закупок" обязательны к применению в части требований к</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образованию специалистов в сфере закупок, но только для тех организаций (работодателей), на которых распространяется указанный федеральный закон.</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r>
      <w:proofErr w:type="gramStart"/>
      <w:r w:rsidRPr="00222346">
        <w:rPr>
          <w:rFonts w:ascii="Times New Roman" w:hAnsi="Times New Roman" w:cs="Times New Roman"/>
          <w:color w:val="000000"/>
          <w:sz w:val="24"/>
          <w:szCs w:val="24"/>
        </w:rPr>
        <w:t>В остальных (кроме двух вышеописанных) случаях требования профессиональных стандартов и квалификационных справочников носят рекомендательный характер 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труда, а также потребности в работниках с определенным уровнем квалификации, правильного подбора и расстановки кадров, рационального разделения и</w:t>
      </w:r>
      <w:proofErr w:type="gramEnd"/>
      <w:r w:rsidRPr="00222346">
        <w:rPr>
          <w:rFonts w:ascii="Times New Roman" w:hAnsi="Times New Roman" w:cs="Times New Roman"/>
          <w:color w:val="000000"/>
          <w:sz w:val="24"/>
          <w:szCs w:val="24"/>
        </w:rPr>
        <w:t xml:space="preserve"> организации труда, разграничения функций, полномочий и</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ответственности между категориями работников, организации подготовки и дополнительного профессионального образования работников, установления систем оплаты труда.</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b/>
          <w:bCs/>
          <w:color w:val="000000"/>
          <w:sz w:val="24"/>
          <w:szCs w:val="24"/>
        </w:rPr>
        <w:lastRenderedPageBreak/>
        <w:tab/>
        <w:t>Правительством РФ установлены особенности применения профессиональных стандартов (в части тех требований, которые обязательны для применения) для отдельных категорий работодателей</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t>Согласно постановлению Правительства РФ от 27.06.2016 №584 государственные внебюджетные фонды РФ, государственные (муниципальные) учреждения и унитарные предприятия, государственные корпорации и компании, хозяйственные общества, более 50% акций (долей) в</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уставном капитале которых находится в государственной (</w:t>
      </w:r>
      <w:proofErr w:type="gramStart"/>
      <w:r w:rsidRPr="00222346">
        <w:rPr>
          <w:rFonts w:ascii="Times New Roman" w:hAnsi="Times New Roman" w:cs="Times New Roman"/>
          <w:color w:val="000000"/>
          <w:sz w:val="24"/>
          <w:szCs w:val="24"/>
        </w:rPr>
        <w:t xml:space="preserve">муниципальной) </w:t>
      </w:r>
      <w:proofErr w:type="gramEnd"/>
      <w:r w:rsidRPr="00222346">
        <w:rPr>
          <w:rFonts w:ascii="Times New Roman" w:hAnsi="Times New Roman" w:cs="Times New Roman"/>
          <w:color w:val="000000"/>
          <w:sz w:val="24"/>
          <w:szCs w:val="24"/>
        </w:rPr>
        <w:t xml:space="preserve">собственности вводят применение стандартов поэтапно на основе утвержденных указанными организациями с учетом мнений представительных органов работников планов по организации применения профессиональных стандартов. Эти планы должны быть рассчитаны на срок реализации не </w:t>
      </w:r>
      <w:proofErr w:type="gramStart"/>
      <w:r w:rsidRPr="00222346">
        <w:rPr>
          <w:rFonts w:ascii="Times New Roman" w:hAnsi="Times New Roman" w:cs="Times New Roman"/>
          <w:color w:val="000000"/>
          <w:sz w:val="24"/>
          <w:szCs w:val="24"/>
        </w:rPr>
        <w:t>позднее</w:t>
      </w:r>
      <w:proofErr w:type="gramEnd"/>
      <w:r w:rsidRPr="00222346">
        <w:rPr>
          <w:rFonts w:ascii="Times New Roman" w:hAnsi="Times New Roman" w:cs="Times New Roman"/>
          <w:color w:val="000000"/>
          <w:sz w:val="24"/>
          <w:szCs w:val="24"/>
        </w:rPr>
        <w:t xml:space="preserve"> чем до 01.01.2020 и должны содержать, в том числе:</w:t>
      </w:r>
    </w:p>
    <w:p w:rsidR="00F60320" w:rsidRPr="00222346" w:rsidRDefault="00F60320" w:rsidP="00F60320">
      <w:pPr>
        <w:numPr>
          <w:ilvl w:val="0"/>
          <w:numId w:val="2"/>
        </w:numPr>
        <w:spacing w:after="0" w:line="240" w:lineRule="auto"/>
        <w:ind w:left="375"/>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а) список профессиональных стандартов, подлежащих применению;</w:t>
      </w:r>
    </w:p>
    <w:p w:rsidR="00F60320" w:rsidRPr="00222346" w:rsidRDefault="00F60320" w:rsidP="00F60320">
      <w:pPr>
        <w:numPr>
          <w:ilvl w:val="0"/>
          <w:numId w:val="2"/>
        </w:numPr>
        <w:spacing w:after="0" w:line="240" w:lineRule="auto"/>
        <w:ind w:left="375"/>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б) сведения о потребности в профессиональном образовании (обучении), дополнительном профессиональном образовании работников, полученные на основе анализа квалификационных требований, содержащихся в</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профессиональных стандартах, и кадрового состава своих организаций;</w:t>
      </w:r>
    </w:p>
    <w:p w:rsidR="00F60320" w:rsidRPr="00222346" w:rsidRDefault="00F60320" w:rsidP="00F60320">
      <w:pPr>
        <w:numPr>
          <w:ilvl w:val="0"/>
          <w:numId w:val="2"/>
        </w:numPr>
        <w:spacing w:after="0" w:line="240" w:lineRule="auto"/>
        <w:ind w:left="375"/>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в) этапы применения профессиональных стандартов;</w:t>
      </w:r>
    </w:p>
    <w:p w:rsidR="00F60320" w:rsidRPr="00222346" w:rsidRDefault="00F60320" w:rsidP="00F60320">
      <w:pPr>
        <w:numPr>
          <w:ilvl w:val="0"/>
          <w:numId w:val="2"/>
        </w:numPr>
        <w:spacing w:after="0" w:line="240" w:lineRule="auto"/>
        <w:ind w:left="375"/>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г) перечень локальных нормативных актов и других документов организаций, в том числе по вопросам аттестации, сертификации и других форм оценки квалификации работников, подлежащих изменению с</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учетом положений профессиональных стандартов, подлежащих применению.</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b/>
          <w:bCs/>
          <w:color w:val="000000"/>
          <w:sz w:val="24"/>
          <w:szCs w:val="24"/>
        </w:rPr>
        <w:tab/>
        <w:t>Если работодателем не соблюдаются обязательные требования профессиональных стандартов, то государственным инспектором труда может быть выдано предписание об устранении выявленных нарушений трудового законодательства, а также работодатель (его должностное лицо) может быть привлечен к административной ответственности в</w:t>
      </w:r>
      <w:r w:rsidRPr="00222346">
        <w:rPr>
          <w:rFonts w:ascii="Times New Roman" w:hAnsi="Times New Roman" w:cs="Times New Roman"/>
          <w:b/>
          <w:bCs/>
          <w:color w:val="000000"/>
          <w:sz w:val="24"/>
          <w:szCs w:val="24"/>
          <w:lang w:val="en-US"/>
        </w:rPr>
        <w:t> </w:t>
      </w:r>
      <w:r w:rsidRPr="00222346">
        <w:rPr>
          <w:rFonts w:ascii="Times New Roman" w:hAnsi="Times New Roman" w:cs="Times New Roman"/>
          <w:b/>
          <w:bCs/>
          <w:color w:val="000000"/>
          <w:sz w:val="24"/>
          <w:szCs w:val="24"/>
        </w:rPr>
        <w:t>соответствии со статьей 5.27 Кодекса об административных правонарушениях</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r>
      <w:r w:rsidRPr="00222346">
        <w:rPr>
          <w:rFonts w:ascii="Times New Roman" w:hAnsi="Times New Roman" w:cs="Times New Roman"/>
          <w:b/>
          <w:bCs/>
          <w:color w:val="000000"/>
          <w:sz w:val="24"/>
          <w:szCs w:val="24"/>
        </w:rPr>
        <w:t xml:space="preserve"> Вступление в силу профессиональных стандартов не является основанием для автоматического изменения должностных обязанностей работников</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t xml:space="preserve">Трансформация полномочий может осуществляться в </w:t>
      </w:r>
      <w:proofErr w:type="gramStart"/>
      <w:r w:rsidRPr="00222346">
        <w:rPr>
          <w:rFonts w:ascii="Times New Roman" w:hAnsi="Times New Roman" w:cs="Times New Roman"/>
          <w:color w:val="000000"/>
          <w:sz w:val="24"/>
          <w:szCs w:val="24"/>
        </w:rPr>
        <w:t>соответствии</w:t>
      </w:r>
      <w:proofErr w:type="gramEnd"/>
      <w:r w:rsidRPr="00222346">
        <w:rPr>
          <w:rFonts w:ascii="Times New Roman" w:hAnsi="Times New Roman" w:cs="Times New Roman"/>
          <w:color w:val="000000"/>
          <w:sz w:val="24"/>
          <w:szCs w:val="24"/>
        </w:rPr>
        <w:t xml:space="preserve"> со</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статьями 72, 72.1 ТК РФ на основе соглашения между работником и</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работодателем об изменении определенных сторонами условий трудового договора.</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r>
      <w:r w:rsidRPr="00222346">
        <w:rPr>
          <w:rFonts w:ascii="Times New Roman" w:hAnsi="Times New Roman" w:cs="Times New Roman"/>
          <w:b/>
          <w:bCs/>
          <w:color w:val="000000"/>
          <w:sz w:val="24"/>
          <w:szCs w:val="24"/>
        </w:rPr>
        <w:t>Вступление в силу профессиональных стандартов не является основанием для установления обязанности работника по приведению своей квалификации в соответствие с требованиями профессиональных стандартов</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t>Необходимость подготовки работников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 Подготовка работников и дополнительное профессиональное образование работников осуществляются работодателем на условиях и</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в</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порядке, которые определяются коллективным договором, соглашениями, трудовым договором.</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r>
      <w:r w:rsidRPr="00222346">
        <w:rPr>
          <w:rFonts w:ascii="Times New Roman" w:hAnsi="Times New Roman" w:cs="Times New Roman"/>
          <w:b/>
          <w:bCs/>
          <w:color w:val="000000"/>
          <w:sz w:val="24"/>
          <w:szCs w:val="24"/>
        </w:rPr>
        <w:t>Вступление в силу профессиональных стандартов не является основанием для увольнения работников</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lastRenderedPageBreak/>
        <w:tab/>
        <w:t>Расторжение трудового договора вследствие несоответствия работника занимаемой должности или выполняемой работе вследствие недостаточной квалификации допустимо только в результате аттестации. </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r>
      <w:proofErr w:type="gramStart"/>
      <w:r w:rsidRPr="00222346">
        <w:rPr>
          <w:rFonts w:ascii="Times New Roman" w:hAnsi="Times New Roman" w:cs="Times New Roman"/>
          <w:color w:val="000000"/>
          <w:sz w:val="24"/>
          <w:szCs w:val="24"/>
        </w:rPr>
        <w:t>При этом лица, не имеющие специальной подготовки или стажа работы, установленных в квалификационных справочниках и</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профессиональных стандартах, но обладающие достаточным практическим опытом и выполняющие качественно и в полном объеме возложенные на них должностные обязанности, аттестационной комиссии могут быть признаны соответствующими занимаемой должности или выполняемой работе так же, как и лица, имеющие специальную подготовку и стаж работы.</w:t>
      </w:r>
      <w:proofErr w:type="gramEnd"/>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t>Вступивший в силу с 1 января 2017 года Федеральный закон от</w:t>
      </w:r>
      <w:r w:rsidRPr="00222346">
        <w:rPr>
          <w:rFonts w:ascii="Times New Roman" w:hAnsi="Times New Roman" w:cs="Times New Roman"/>
          <w:color w:val="000000"/>
          <w:sz w:val="24"/>
          <w:szCs w:val="24"/>
          <w:lang w:val="en-US"/>
        </w:rPr>
        <w:t> </w:t>
      </w:r>
      <w:r w:rsidRPr="00222346">
        <w:rPr>
          <w:rFonts w:ascii="Times New Roman" w:hAnsi="Times New Roman" w:cs="Times New Roman"/>
          <w:color w:val="000000"/>
          <w:sz w:val="24"/>
          <w:szCs w:val="24"/>
        </w:rPr>
        <w:t>03.07.2016 N 238-ФЗ "О независимой оценке квалификации" устанавливает порядок проведения независимой оценки квалификации работников или лиц, претендующих на осуществление определенного вида трудовой деятельности. </w:t>
      </w:r>
    </w:p>
    <w:p w:rsidR="00F60320" w:rsidRPr="00222346" w:rsidRDefault="00F60320" w:rsidP="00F60320">
      <w:pPr>
        <w:spacing w:line="240" w:lineRule="auto"/>
        <w:jc w:val="both"/>
        <w:textAlignment w:val="baseline"/>
        <w:rPr>
          <w:rFonts w:ascii="Times New Roman" w:hAnsi="Times New Roman" w:cs="Times New Roman"/>
          <w:color w:val="000000"/>
          <w:sz w:val="24"/>
          <w:szCs w:val="24"/>
        </w:rPr>
      </w:pPr>
      <w:r w:rsidRPr="00222346">
        <w:rPr>
          <w:rFonts w:ascii="Times New Roman" w:hAnsi="Times New Roman" w:cs="Times New Roman"/>
          <w:color w:val="000000"/>
          <w:sz w:val="24"/>
          <w:szCs w:val="24"/>
        </w:rPr>
        <w:tab/>
        <w:t>Такую независимую оценку квалификации, то есть подтверждение соответствия квалификации работника положениям профессионального стандарта или квалификационным требованиям работник либо по своей инициативе, либо по инициативе работодателя или другого лица сможет пройти в центрах оценки квалификации.</w:t>
      </w:r>
    </w:p>
    <w:p w:rsidR="00F60320" w:rsidRPr="00222346" w:rsidRDefault="00F60320" w:rsidP="00F60320">
      <w:pPr>
        <w:spacing w:line="240" w:lineRule="auto"/>
        <w:jc w:val="both"/>
        <w:rPr>
          <w:rFonts w:ascii="Times New Roman" w:hAnsi="Times New Roman" w:cs="Times New Roman"/>
          <w:color w:val="000000"/>
          <w:sz w:val="24"/>
          <w:szCs w:val="24"/>
        </w:rPr>
      </w:pPr>
    </w:p>
    <w:p w:rsidR="00F60320" w:rsidRPr="00222346" w:rsidRDefault="00F60320" w:rsidP="00F60320">
      <w:pPr>
        <w:spacing w:line="240" w:lineRule="auto"/>
        <w:jc w:val="both"/>
        <w:textAlignment w:val="baseline"/>
        <w:outlineLvl w:val="0"/>
        <w:rPr>
          <w:rFonts w:ascii="Times New Roman" w:eastAsia="Times New Roman" w:hAnsi="Times New Roman" w:cs="Times New Roman"/>
          <w:b/>
          <w:bCs/>
          <w:caps/>
          <w:color w:val="000000"/>
          <w:sz w:val="24"/>
          <w:szCs w:val="24"/>
        </w:rPr>
      </w:pPr>
      <w:r w:rsidRPr="00222346">
        <w:rPr>
          <w:rFonts w:ascii="Times New Roman" w:eastAsia="Times New Roman" w:hAnsi="Times New Roman" w:cs="Times New Roman"/>
          <w:b/>
          <w:bCs/>
          <w:caps/>
          <w:color w:val="000000"/>
          <w:sz w:val="24"/>
          <w:szCs w:val="24"/>
        </w:rPr>
        <w:t>РАСТОРЖЕНИЕ ТРУДОВОГО ДОГОВОРА ПРИ НЕСООТВЕТСТВИИ РАБОТНИКА ЗАНИМАЕМОЙ ДОЛЖНОСТИ ИЛИ ВЫПОЛНЯЕМОЙ РАБОТЕ ВСЛЕДСТВИЕ НЕДОСТАТОЧНОЙ КВАЛИФИКАЦИИ, ПОДТВЕРЖДЕННОЙ РЕЗУЛЬТАТАМИ АТТЕСТАЦИИ</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Одним из оснований прекращения трудовых отношений является расторжением трудового договора при несоответствии работника занимаемой должности или выполняемой работе вследствие недостаточной квалификации, подтвержденной результатами аттестации.</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Это основание относится к увольнению по инициативе работодателя, следовательно, по нему нельзя уволить:</w:t>
      </w:r>
    </w:p>
    <w:p w:rsidR="00F60320" w:rsidRPr="00222346" w:rsidRDefault="00F60320" w:rsidP="00F60320">
      <w:pPr>
        <w:numPr>
          <w:ilvl w:val="0"/>
          <w:numId w:val="3"/>
        </w:numPr>
        <w:spacing w:after="0" w:line="240" w:lineRule="auto"/>
        <w:ind w:left="375"/>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беременных женщин;</w:t>
      </w:r>
    </w:p>
    <w:p w:rsidR="00F60320" w:rsidRPr="00222346" w:rsidRDefault="00F60320" w:rsidP="00F60320">
      <w:pPr>
        <w:numPr>
          <w:ilvl w:val="0"/>
          <w:numId w:val="3"/>
        </w:numPr>
        <w:spacing w:after="0" w:line="240" w:lineRule="auto"/>
        <w:ind w:left="375"/>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 xml:space="preserve">женщин, имеющих ребенка в </w:t>
      </w:r>
      <w:proofErr w:type="gramStart"/>
      <w:r w:rsidRPr="00222346">
        <w:rPr>
          <w:rFonts w:ascii="Times New Roman" w:eastAsia="Times New Roman" w:hAnsi="Times New Roman" w:cs="Times New Roman"/>
          <w:color w:val="000000"/>
          <w:sz w:val="24"/>
          <w:szCs w:val="24"/>
        </w:rPr>
        <w:t>возрасте</w:t>
      </w:r>
      <w:proofErr w:type="gramEnd"/>
      <w:r w:rsidRPr="00222346">
        <w:rPr>
          <w:rFonts w:ascii="Times New Roman" w:eastAsia="Times New Roman" w:hAnsi="Times New Roman" w:cs="Times New Roman"/>
          <w:color w:val="000000"/>
          <w:sz w:val="24"/>
          <w:szCs w:val="24"/>
        </w:rPr>
        <w:t xml:space="preserve"> до 3 лет;</w:t>
      </w:r>
    </w:p>
    <w:p w:rsidR="00F60320" w:rsidRPr="00222346" w:rsidRDefault="00F60320" w:rsidP="00F60320">
      <w:pPr>
        <w:numPr>
          <w:ilvl w:val="0"/>
          <w:numId w:val="3"/>
        </w:numPr>
        <w:spacing w:after="0" w:line="240" w:lineRule="auto"/>
        <w:ind w:left="375"/>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одиноких матерей, воспитывающих ребенка-инвалида в возрасте до 18 лет или малолетнего ребенка (до 14 лет);</w:t>
      </w:r>
    </w:p>
    <w:p w:rsidR="00F60320" w:rsidRPr="00222346" w:rsidRDefault="00F60320" w:rsidP="00F60320">
      <w:pPr>
        <w:numPr>
          <w:ilvl w:val="0"/>
          <w:numId w:val="3"/>
        </w:numPr>
        <w:spacing w:after="0" w:line="240" w:lineRule="auto"/>
        <w:ind w:left="375"/>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других лиц, воспитывающих указанных детей без матери; </w:t>
      </w:r>
    </w:p>
    <w:p w:rsidR="00F60320" w:rsidRPr="00222346" w:rsidRDefault="00F60320" w:rsidP="00F60320">
      <w:pPr>
        <w:numPr>
          <w:ilvl w:val="0"/>
          <w:numId w:val="3"/>
        </w:numPr>
        <w:spacing w:after="0" w:line="240" w:lineRule="auto"/>
        <w:ind w:left="375"/>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 xml:space="preserve">родителей (иных законных представителей ребенка), являющихся единственным кормильцем ребенка-инвалида в возрасте до 18 лет либо единственным кормильцем ребенка в возрасте до 3 лет в семье, воспитывающей трех и </w:t>
      </w:r>
      <w:proofErr w:type="gramStart"/>
      <w:r w:rsidRPr="00222346">
        <w:rPr>
          <w:rFonts w:ascii="Times New Roman" w:eastAsia="Times New Roman" w:hAnsi="Times New Roman" w:cs="Times New Roman"/>
          <w:color w:val="000000"/>
          <w:sz w:val="24"/>
          <w:szCs w:val="24"/>
        </w:rPr>
        <w:t>более малолетних</w:t>
      </w:r>
      <w:proofErr w:type="gramEnd"/>
      <w:r w:rsidRPr="00222346">
        <w:rPr>
          <w:rFonts w:ascii="Times New Roman" w:eastAsia="Times New Roman" w:hAnsi="Times New Roman" w:cs="Times New Roman"/>
          <w:color w:val="000000"/>
          <w:sz w:val="24"/>
          <w:szCs w:val="24"/>
        </w:rPr>
        <w:t xml:space="preserve"> детей, если другой родитель (иной законный представитель ребенка) не состоит в трудовых отношениях.</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Также невозможно увольнение по этому основанию работников, не</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имеющих необходимого производственного опыта из-за непродолжительности трудового стажа.</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r>
      <w:r w:rsidRPr="00222346">
        <w:rPr>
          <w:rFonts w:ascii="Times New Roman" w:eastAsia="Times New Roman" w:hAnsi="Times New Roman" w:cs="Times New Roman"/>
          <w:b/>
          <w:bCs/>
          <w:color w:val="000000"/>
          <w:sz w:val="24"/>
          <w:szCs w:val="24"/>
        </w:rPr>
        <w:t>Увольнение по этому основанию возможно только по итогам проведения аттестации.</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lastRenderedPageBreak/>
        <w:tab/>
        <w:t>Несоответствие работника требованиям профессионального стандарта  является разновидностью служебного (должностного) несоответствия, поэтому проведение  аттестации и в этом случае является обязательным условием увольнения.</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Порядок проведения аттестации некоторых категорий работников устанавливается нормативными правовыми актами, например:</w:t>
      </w:r>
    </w:p>
    <w:p w:rsidR="00F60320" w:rsidRPr="00222346" w:rsidRDefault="00F60320" w:rsidP="00F60320">
      <w:pPr>
        <w:numPr>
          <w:ilvl w:val="0"/>
          <w:numId w:val="4"/>
        </w:numPr>
        <w:spacing w:after="0" w:line="240" w:lineRule="auto"/>
        <w:ind w:left="375"/>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для работников сил обеспечения транспортной безопасности - постановлением Правительства РФ, принимаемым на основании норм Федерального закона от 09.02.2007 N 16-ФЗ "О транспортной безопасности";</w:t>
      </w:r>
    </w:p>
    <w:p w:rsidR="00F60320" w:rsidRPr="00222346" w:rsidRDefault="00F60320" w:rsidP="00F60320">
      <w:pPr>
        <w:numPr>
          <w:ilvl w:val="0"/>
          <w:numId w:val="4"/>
        </w:numPr>
        <w:spacing w:after="0" w:line="240" w:lineRule="auto"/>
        <w:ind w:left="375"/>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для работников аварийно-спасательных служб, аварийно-спасательных формирований – постановлением Правительства РФ, принимаемым на</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основании норм Федерального закона от 22.08.1995 N151-ФЗ "Об</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аварийно-спасательных службах и статусе спасателей";</w:t>
      </w:r>
    </w:p>
    <w:p w:rsidR="00F60320" w:rsidRPr="00222346" w:rsidRDefault="00F60320" w:rsidP="00F60320">
      <w:pPr>
        <w:numPr>
          <w:ilvl w:val="0"/>
          <w:numId w:val="4"/>
        </w:numPr>
        <w:spacing w:after="0" w:line="240" w:lineRule="auto"/>
        <w:ind w:left="375"/>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для педагогических работников - приказами Министерства образования и</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науки России, принимаемыми на основании норм Федерального закона от 29.12.2012 N 273-ФЗ "Об образовании в Российской Федерации";</w:t>
      </w:r>
    </w:p>
    <w:p w:rsidR="00F60320" w:rsidRPr="00222346" w:rsidRDefault="00F60320" w:rsidP="00F60320">
      <w:pPr>
        <w:numPr>
          <w:ilvl w:val="0"/>
          <w:numId w:val="4"/>
        </w:numPr>
        <w:spacing w:after="0" w:line="240" w:lineRule="auto"/>
        <w:ind w:left="375"/>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 xml:space="preserve">для работников, занимающих должности научных работников, - приказом Министерства образования и науки России, </w:t>
      </w:r>
      <w:proofErr w:type="gramStart"/>
      <w:r w:rsidRPr="00222346">
        <w:rPr>
          <w:rFonts w:ascii="Times New Roman" w:eastAsia="Times New Roman" w:hAnsi="Times New Roman" w:cs="Times New Roman"/>
          <w:color w:val="000000"/>
          <w:sz w:val="24"/>
          <w:szCs w:val="24"/>
        </w:rPr>
        <w:t>принимаемыми</w:t>
      </w:r>
      <w:proofErr w:type="gramEnd"/>
      <w:r w:rsidRPr="00222346">
        <w:rPr>
          <w:rFonts w:ascii="Times New Roman" w:eastAsia="Times New Roman" w:hAnsi="Times New Roman" w:cs="Times New Roman"/>
          <w:color w:val="000000"/>
          <w:sz w:val="24"/>
          <w:szCs w:val="24"/>
        </w:rPr>
        <w:t xml:space="preserve"> на основании Трудового кодекса РФ.</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Для работников, порядок </w:t>
      </w:r>
      <w:proofErr w:type="gramStart"/>
      <w:r w:rsidRPr="00222346">
        <w:rPr>
          <w:rFonts w:ascii="Times New Roman" w:eastAsia="Times New Roman" w:hAnsi="Times New Roman" w:cs="Times New Roman"/>
          <w:color w:val="000000"/>
          <w:sz w:val="24"/>
          <w:szCs w:val="24"/>
        </w:rPr>
        <w:t>проведения</w:t>
      </w:r>
      <w:proofErr w:type="gramEnd"/>
      <w:r w:rsidRPr="00222346">
        <w:rPr>
          <w:rFonts w:ascii="Times New Roman" w:eastAsia="Times New Roman" w:hAnsi="Times New Roman" w:cs="Times New Roman"/>
          <w:color w:val="000000"/>
          <w:sz w:val="24"/>
          <w:szCs w:val="24"/>
        </w:rPr>
        <w:t xml:space="preserve"> аттестации которых не</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установлен нормативными правовыми актами, он определяется локальным нормативным актом работодателя (например, положением), принимаемыми с</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учетом мнения представительного органа работников (при его наличии). </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Помимо утверждения документа, устанавливающего порядок проведения аттестации, работодатель определяет график проведения аттестации, перечень работников, подлежащих аттестации, состав аттестационной комиссии.</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Если аттестационная комиссия проводит проверку на соответствие должности, она изучает должностной регламент или должностную инструкцию работника, если проверяется его соответствие выполняемой работе – тарификационные характеристики работы.</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Основанием для расторжения трудового договора с работником в связи с его несоответствием занимаемой должности или выполняемой работе является соответствующее заключение аттестационной комиссии. </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При этом причиной увольнения по рассматриваемому основанию, в</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том числе, если она послужила единственным поводом принятия соответствующего решения аттестационной комиссии, не может являться отсутствие у работника специального образования, если его наличие не</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является обязательным условием заключения трудового договора.</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r>
      <w:r w:rsidRPr="00222346">
        <w:rPr>
          <w:rFonts w:ascii="Times New Roman" w:eastAsia="Times New Roman" w:hAnsi="Times New Roman" w:cs="Times New Roman"/>
          <w:b/>
          <w:bCs/>
          <w:color w:val="000000"/>
          <w:sz w:val="24"/>
          <w:szCs w:val="24"/>
        </w:rPr>
        <w:t>До расторжения трудового договора работодатель обязан предложить работнику, не соответствующему занимаемой должности, другую имеющуюся у работодателя работу, которую работник может выполнять с учетом его состояния здоровья.</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При этом работодатель должен предложить работнику как все</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вакантные должности или работу, соответствующую его квалификации, так и все вакантные нижестоящие  должности или нижеоплачиваемую работу.</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lastRenderedPageBreak/>
        <w:tab/>
        <w:t>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Если перевести работника с его согласия на другую работу невозможно в силу отсутствия вакансий или отказа работника от предложений, работодатель вправе расторгнуть с ним трудовой договор.</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r>
      <w:r w:rsidRPr="00222346">
        <w:rPr>
          <w:rFonts w:ascii="Times New Roman" w:eastAsia="Times New Roman" w:hAnsi="Times New Roman" w:cs="Times New Roman"/>
          <w:b/>
          <w:bCs/>
          <w:color w:val="000000"/>
          <w:sz w:val="24"/>
          <w:szCs w:val="24"/>
        </w:rPr>
        <w:t>Оформление расторжения трудового договора с работником, не соответствующим занимаемой должности или выполняемой работе, производится в общем порядке.</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До принятия решения о </w:t>
      </w:r>
      <w:proofErr w:type="gramStart"/>
      <w:r w:rsidRPr="00222346">
        <w:rPr>
          <w:rFonts w:ascii="Times New Roman" w:eastAsia="Times New Roman" w:hAnsi="Times New Roman" w:cs="Times New Roman"/>
          <w:color w:val="000000"/>
          <w:sz w:val="24"/>
          <w:szCs w:val="24"/>
        </w:rPr>
        <w:t>расторжении</w:t>
      </w:r>
      <w:proofErr w:type="gramEnd"/>
      <w:r w:rsidRPr="00222346">
        <w:rPr>
          <w:rFonts w:ascii="Times New Roman" w:eastAsia="Times New Roman" w:hAnsi="Times New Roman" w:cs="Times New Roman"/>
          <w:color w:val="000000"/>
          <w:sz w:val="24"/>
          <w:szCs w:val="24"/>
        </w:rPr>
        <w:t xml:space="preserve"> трудового договора по</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рассматриваемому основанию работодателю необходимо запросить: </w:t>
      </w:r>
    </w:p>
    <w:p w:rsidR="00F60320" w:rsidRPr="00222346" w:rsidRDefault="00F60320" w:rsidP="00F60320">
      <w:pPr>
        <w:numPr>
          <w:ilvl w:val="0"/>
          <w:numId w:val="5"/>
        </w:numPr>
        <w:spacing w:after="0" w:line="240" w:lineRule="auto"/>
        <w:ind w:left="375"/>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согласие вышестоящего выборного профсоюзного органа, если работник является руководителем (его заместителем) выборного коллегиального органа профсоюзной организации;</w:t>
      </w:r>
    </w:p>
    <w:p w:rsidR="00F60320" w:rsidRPr="00222346" w:rsidRDefault="00F60320" w:rsidP="00F60320">
      <w:pPr>
        <w:numPr>
          <w:ilvl w:val="0"/>
          <w:numId w:val="5"/>
        </w:numPr>
        <w:spacing w:after="0" w:line="240" w:lineRule="auto"/>
        <w:ind w:left="375"/>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мотивированное мнение выборного органа первичной профсоюзной организации, если работник является членом профсоюза или руководителем (его заместителем) выборного коллегиального органа профсоюзной организации (при отсутствии вышестоящего выборного профсоюзного органа).</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Работодатель издает приказ (распоряжение) о </w:t>
      </w:r>
      <w:proofErr w:type="gramStart"/>
      <w:r w:rsidRPr="00222346">
        <w:rPr>
          <w:rFonts w:ascii="Times New Roman" w:eastAsia="Times New Roman" w:hAnsi="Times New Roman" w:cs="Times New Roman"/>
          <w:color w:val="000000"/>
          <w:sz w:val="24"/>
          <w:szCs w:val="24"/>
        </w:rPr>
        <w:t>прекращении</w:t>
      </w:r>
      <w:proofErr w:type="gramEnd"/>
      <w:r w:rsidRPr="00222346">
        <w:rPr>
          <w:rFonts w:ascii="Times New Roman" w:eastAsia="Times New Roman" w:hAnsi="Times New Roman" w:cs="Times New Roman"/>
          <w:color w:val="000000"/>
          <w:sz w:val="24"/>
          <w:szCs w:val="24"/>
        </w:rPr>
        <w:t xml:space="preserve"> трудового договора, в котором в качестве основания для принятия решения об</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увольнении указывает соответствующее решение (заключение) аттестационной комиссии.</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Срок, в течение которого должно быть произведено увольнение, законом не установлен. </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С приказом (распоряжением) работодателя о </w:t>
      </w:r>
      <w:proofErr w:type="gramStart"/>
      <w:r w:rsidRPr="00222346">
        <w:rPr>
          <w:rFonts w:ascii="Times New Roman" w:eastAsia="Times New Roman" w:hAnsi="Times New Roman" w:cs="Times New Roman"/>
          <w:color w:val="000000"/>
          <w:sz w:val="24"/>
          <w:szCs w:val="24"/>
        </w:rPr>
        <w:t>прекращении</w:t>
      </w:r>
      <w:proofErr w:type="gramEnd"/>
      <w:r w:rsidRPr="00222346">
        <w:rPr>
          <w:rFonts w:ascii="Times New Roman" w:eastAsia="Times New Roman" w:hAnsi="Times New Roman" w:cs="Times New Roman"/>
          <w:color w:val="000000"/>
          <w:sz w:val="24"/>
          <w:szCs w:val="24"/>
        </w:rPr>
        <w:t xml:space="preserve"> трудового договора работник должен быть ознакомлен под роспись. В </w:t>
      </w:r>
      <w:proofErr w:type="gramStart"/>
      <w:r w:rsidRPr="00222346">
        <w:rPr>
          <w:rFonts w:ascii="Times New Roman" w:eastAsia="Times New Roman" w:hAnsi="Times New Roman" w:cs="Times New Roman"/>
          <w:color w:val="000000"/>
          <w:sz w:val="24"/>
          <w:szCs w:val="24"/>
        </w:rPr>
        <w:t>случае</w:t>
      </w:r>
      <w:proofErr w:type="gramEnd"/>
      <w:r w:rsidRPr="00222346">
        <w:rPr>
          <w:rFonts w:ascii="Times New Roman" w:eastAsia="Times New Roman" w:hAnsi="Times New Roman" w:cs="Times New Roman"/>
          <w:color w:val="000000"/>
          <w:sz w:val="24"/>
          <w:szCs w:val="24"/>
        </w:rPr>
        <w:t xml:space="preserve"> невозможности этого или отказа работника от росписи на приказе (распоряжении) производится соответствующая запись.</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По требованию работника работодатель обязан выдать ему надлежащим образом заверенную копию указанного приказа (распоряжения). </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В день прекращения трудового договора работодатель обязан выдать работнику трудовую книжку и произвести с ним полный расчет (то есть выплатить всю причитающуюся заработную плату, компенсацию за все неиспользованные отпуска, прочие выплаты, если они предусмотрены трудовым и/или коллективным договором и/или локальными актами работодателя). Законодательство не предусматривает обязанность работодателя по выплате выходного пособия при увольнении работника по</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рассматриваемому основанию.</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r>
      <w:proofErr w:type="gramStart"/>
      <w:r w:rsidRPr="00222346">
        <w:rPr>
          <w:rFonts w:ascii="Times New Roman" w:eastAsia="Times New Roman" w:hAnsi="Times New Roman" w:cs="Times New Roman"/>
          <w:color w:val="000000"/>
          <w:sz w:val="24"/>
          <w:szCs w:val="24"/>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w:t>
      </w:r>
      <w:proofErr w:type="gramEnd"/>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В </w:t>
      </w:r>
      <w:proofErr w:type="gramStart"/>
      <w:r w:rsidRPr="00222346">
        <w:rPr>
          <w:rFonts w:ascii="Times New Roman" w:eastAsia="Times New Roman" w:hAnsi="Times New Roman" w:cs="Times New Roman"/>
          <w:color w:val="000000"/>
          <w:sz w:val="24"/>
          <w:szCs w:val="24"/>
        </w:rPr>
        <w:t>приказе</w:t>
      </w:r>
      <w:proofErr w:type="gramEnd"/>
      <w:r w:rsidRPr="00222346">
        <w:rPr>
          <w:rFonts w:ascii="Times New Roman" w:eastAsia="Times New Roman" w:hAnsi="Times New Roman" w:cs="Times New Roman"/>
          <w:color w:val="000000"/>
          <w:sz w:val="24"/>
          <w:szCs w:val="24"/>
        </w:rPr>
        <w:t xml:space="preserve"> о прекращении трудового договора и в трудовой книжке работника в качестве основания расторжения трудового договора указывается пункт 3 части 1 статьи 81 ТК РФ.</w:t>
      </w:r>
    </w:p>
    <w:p w:rsidR="00F60320" w:rsidRPr="00222346" w:rsidRDefault="00F60320" w:rsidP="00F60320">
      <w:pPr>
        <w:spacing w:line="240" w:lineRule="auto"/>
        <w:jc w:val="both"/>
        <w:rPr>
          <w:rFonts w:ascii="Times New Roman" w:hAnsi="Times New Roman" w:cs="Times New Roman"/>
          <w:color w:val="000000"/>
          <w:sz w:val="24"/>
          <w:szCs w:val="24"/>
        </w:rPr>
      </w:pPr>
    </w:p>
    <w:p w:rsidR="00F60320" w:rsidRPr="00222346" w:rsidRDefault="00F60320" w:rsidP="00F60320">
      <w:pPr>
        <w:spacing w:line="240" w:lineRule="auto"/>
        <w:jc w:val="center"/>
        <w:textAlignment w:val="baseline"/>
        <w:outlineLvl w:val="0"/>
        <w:rPr>
          <w:rFonts w:ascii="Times New Roman" w:eastAsia="Times New Roman" w:hAnsi="Times New Roman" w:cs="Times New Roman"/>
          <w:b/>
          <w:bCs/>
          <w:caps/>
          <w:color w:val="000000"/>
          <w:sz w:val="24"/>
          <w:szCs w:val="24"/>
        </w:rPr>
      </w:pPr>
      <w:r w:rsidRPr="00222346">
        <w:rPr>
          <w:rFonts w:ascii="Times New Roman" w:eastAsia="Times New Roman" w:hAnsi="Times New Roman" w:cs="Times New Roman"/>
          <w:b/>
          <w:bCs/>
          <w:caps/>
          <w:color w:val="000000"/>
          <w:sz w:val="24"/>
          <w:szCs w:val="24"/>
        </w:rPr>
        <w:t>ОФОРМЛЕНИЕ ПРЕКРАЩЕНИЯ ТРУДОВОГО ДОГОВОРА</w:t>
      </w:r>
    </w:p>
    <w:p w:rsidR="00F60320" w:rsidRPr="00222346" w:rsidRDefault="00F60320" w:rsidP="00F60320">
      <w:pPr>
        <w:spacing w:line="240" w:lineRule="auto"/>
        <w:jc w:val="center"/>
        <w:textAlignment w:val="baseline"/>
        <w:outlineLvl w:val="0"/>
        <w:rPr>
          <w:rFonts w:ascii="Times New Roman" w:eastAsia="Times New Roman" w:hAnsi="Times New Roman" w:cs="Times New Roman"/>
          <w:b/>
          <w:bCs/>
          <w:caps/>
          <w:color w:val="000000"/>
          <w:sz w:val="24"/>
          <w:szCs w:val="24"/>
        </w:rPr>
      </w:pPr>
      <w:r w:rsidRPr="00222346">
        <w:rPr>
          <w:rFonts w:ascii="Times New Roman" w:eastAsia="Times New Roman" w:hAnsi="Times New Roman" w:cs="Times New Roman"/>
          <w:b/>
          <w:bCs/>
          <w:caps/>
          <w:color w:val="000000"/>
          <w:sz w:val="24"/>
          <w:szCs w:val="24"/>
        </w:rPr>
        <w:lastRenderedPageBreak/>
        <w:t>(ст. 84.1 ТК РФ)</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Трудовое законодательство устанавливает общий порядок оформления прекращения трудового договора.</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b/>
          <w:bCs/>
          <w:color w:val="000000"/>
          <w:sz w:val="24"/>
          <w:szCs w:val="24"/>
        </w:rPr>
        <w:t>Прекращение трудового договора оформляется приказом (распоряжением) работодателя.</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С приказом (распоряжением) работодателя о </w:t>
      </w:r>
      <w:proofErr w:type="gramStart"/>
      <w:r w:rsidRPr="00222346">
        <w:rPr>
          <w:rFonts w:ascii="Times New Roman" w:eastAsia="Times New Roman" w:hAnsi="Times New Roman" w:cs="Times New Roman"/>
          <w:color w:val="000000"/>
          <w:sz w:val="24"/>
          <w:szCs w:val="24"/>
        </w:rPr>
        <w:t>прекращении</w:t>
      </w:r>
      <w:proofErr w:type="gramEnd"/>
      <w:r w:rsidRPr="00222346">
        <w:rPr>
          <w:rFonts w:ascii="Times New Roman" w:eastAsia="Times New Roman" w:hAnsi="Times New Roman" w:cs="Times New Roman"/>
          <w:color w:val="000000"/>
          <w:sz w:val="24"/>
          <w:szCs w:val="24"/>
        </w:rPr>
        <w:t xml:space="preserve"> трудового договора работник должен быть ознакомлен под роспись. </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По требованию работника работодатель обязан выдать ему надлежащим образом заверенную копию указанного приказа (распоряжения). </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В </w:t>
      </w:r>
      <w:proofErr w:type="gramStart"/>
      <w:r w:rsidRPr="00222346">
        <w:rPr>
          <w:rFonts w:ascii="Times New Roman" w:eastAsia="Times New Roman" w:hAnsi="Times New Roman" w:cs="Times New Roman"/>
          <w:color w:val="000000"/>
          <w:sz w:val="24"/>
          <w:szCs w:val="24"/>
        </w:rPr>
        <w:t>случае</w:t>
      </w:r>
      <w:proofErr w:type="gramEnd"/>
      <w:r w:rsidRPr="00222346">
        <w:rPr>
          <w:rFonts w:ascii="Times New Roman" w:eastAsia="Times New Roman" w:hAnsi="Times New Roman" w:cs="Times New Roman"/>
          <w:color w:val="000000"/>
          <w:sz w:val="24"/>
          <w:szCs w:val="24"/>
        </w:rPr>
        <w:t>,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r>
      <w:r w:rsidRPr="00222346">
        <w:rPr>
          <w:rFonts w:ascii="Times New Roman" w:eastAsia="Times New Roman" w:hAnsi="Times New Roman" w:cs="Times New Roman"/>
          <w:b/>
          <w:bCs/>
          <w:color w:val="000000"/>
          <w:sz w:val="24"/>
          <w:szCs w:val="24"/>
        </w:rPr>
        <w:t>В день прекращения трудового договора работодатель обязан выдать работнику трудовую книжку. </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Днем прекращения трудового договора является последний день работы работника, за исключением случаев, когда работник фактически не работал, но за ним в </w:t>
      </w:r>
      <w:proofErr w:type="gramStart"/>
      <w:r w:rsidRPr="00222346">
        <w:rPr>
          <w:rFonts w:ascii="Times New Roman" w:eastAsia="Times New Roman" w:hAnsi="Times New Roman" w:cs="Times New Roman"/>
          <w:color w:val="000000"/>
          <w:sz w:val="24"/>
          <w:szCs w:val="24"/>
        </w:rPr>
        <w:t>соответствии</w:t>
      </w:r>
      <w:proofErr w:type="gramEnd"/>
      <w:r w:rsidRPr="00222346">
        <w:rPr>
          <w:rFonts w:ascii="Times New Roman" w:eastAsia="Times New Roman" w:hAnsi="Times New Roman" w:cs="Times New Roman"/>
          <w:color w:val="000000"/>
          <w:sz w:val="24"/>
          <w:szCs w:val="24"/>
        </w:rPr>
        <w:t xml:space="preserve"> с законодательством сохранялось место работы (должность).</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r>
      <w:proofErr w:type="gramStart"/>
      <w:r w:rsidRPr="00222346">
        <w:rPr>
          <w:rFonts w:ascii="Times New Roman" w:eastAsia="Times New Roman" w:hAnsi="Times New Roman" w:cs="Times New Roman"/>
          <w:color w:val="000000"/>
          <w:sz w:val="24"/>
          <w:szCs w:val="24"/>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w:t>
      </w:r>
      <w:proofErr w:type="gramEnd"/>
      <w:r w:rsidRPr="00222346">
        <w:rPr>
          <w:rFonts w:ascii="Times New Roman" w:eastAsia="Times New Roman" w:hAnsi="Times New Roman" w:cs="Times New Roman"/>
          <w:color w:val="000000"/>
          <w:sz w:val="24"/>
          <w:szCs w:val="24"/>
        </w:rPr>
        <w:t xml:space="preserve"> Со дня направления указанного уведомления работодатель освобождается от ответственности за задержку выдачи трудовой книжки.</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Запись в трудовую книжку об основании и о причине прекращения трудового договора должна производиться в точном соответствии с</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формулировками Трудового кодекса РФ (ТК РФ) и со ссылкой на</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соответствующие статью, часть статьи, пункт статьи ТК РФ. При этом в</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трудовую книжку должны быть внесены записи о всех поощрениях работника. </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r>
      <w:r w:rsidRPr="00222346">
        <w:rPr>
          <w:rFonts w:ascii="Times New Roman" w:eastAsia="Times New Roman" w:hAnsi="Times New Roman" w:cs="Times New Roman"/>
          <w:b/>
          <w:bCs/>
          <w:color w:val="000000"/>
          <w:sz w:val="24"/>
          <w:szCs w:val="24"/>
        </w:rPr>
        <w:t xml:space="preserve"> В </w:t>
      </w:r>
      <w:proofErr w:type="gramStart"/>
      <w:r w:rsidRPr="00222346">
        <w:rPr>
          <w:rFonts w:ascii="Times New Roman" w:eastAsia="Times New Roman" w:hAnsi="Times New Roman" w:cs="Times New Roman"/>
          <w:b/>
          <w:bCs/>
          <w:color w:val="000000"/>
          <w:sz w:val="24"/>
          <w:szCs w:val="24"/>
        </w:rPr>
        <w:t>случае</w:t>
      </w:r>
      <w:proofErr w:type="gramEnd"/>
      <w:r w:rsidRPr="00222346">
        <w:rPr>
          <w:rFonts w:ascii="Times New Roman" w:eastAsia="Times New Roman" w:hAnsi="Times New Roman" w:cs="Times New Roman"/>
          <w:b/>
          <w:bCs/>
          <w:color w:val="000000"/>
          <w:sz w:val="24"/>
          <w:szCs w:val="24"/>
        </w:rPr>
        <w:t xml:space="preserve"> обращения работника в суд в связи с увольнением и</w:t>
      </w:r>
      <w:r w:rsidRPr="00222346">
        <w:rPr>
          <w:rFonts w:ascii="Times New Roman" w:eastAsia="Times New Roman" w:hAnsi="Times New Roman" w:cs="Times New Roman"/>
          <w:b/>
          <w:bCs/>
          <w:color w:val="000000"/>
          <w:sz w:val="24"/>
          <w:szCs w:val="24"/>
          <w:lang w:val="en-US"/>
        </w:rPr>
        <w:t> </w:t>
      </w:r>
      <w:r w:rsidRPr="00222346">
        <w:rPr>
          <w:rFonts w:ascii="Times New Roman" w:eastAsia="Times New Roman" w:hAnsi="Times New Roman" w:cs="Times New Roman"/>
          <w:b/>
          <w:bCs/>
          <w:color w:val="000000"/>
          <w:sz w:val="24"/>
          <w:szCs w:val="24"/>
        </w:rPr>
        <w:t>принятия судом решения об изменении основания и/или даты увольнения работника работодателю следует издать соответствующий приказ и внести соответствующую запись об этом в трудовую книжку работника.</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Приказ, принимаемый работодателем во исполнение решения суда, должен либо отменить предыдущий приказ и установить новую дату (основание) увольнение, либо внести соответствующие изменения в</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 xml:space="preserve">предыдущий приказ. В </w:t>
      </w:r>
      <w:proofErr w:type="gramStart"/>
      <w:r w:rsidRPr="00222346">
        <w:rPr>
          <w:rFonts w:ascii="Times New Roman" w:eastAsia="Times New Roman" w:hAnsi="Times New Roman" w:cs="Times New Roman"/>
          <w:color w:val="000000"/>
          <w:sz w:val="24"/>
          <w:szCs w:val="24"/>
        </w:rPr>
        <w:t>качестве</w:t>
      </w:r>
      <w:proofErr w:type="gramEnd"/>
      <w:r w:rsidRPr="00222346">
        <w:rPr>
          <w:rFonts w:ascii="Times New Roman" w:eastAsia="Times New Roman" w:hAnsi="Times New Roman" w:cs="Times New Roman"/>
          <w:color w:val="000000"/>
          <w:sz w:val="24"/>
          <w:szCs w:val="24"/>
        </w:rPr>
        <w:t xml:space="preserve"> основания издания нового приказа следует сделать ссылку на решение суда.</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С приказом об отмене (изменении) первоначального приказа об</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 xml:space="preserve">увольнении работника нужно ознакомить под подпись, </w:t>
      </w:r>
      <w:proofErr w:type="gramStart"/>
      <w:r w:rsidRPr="00222346">
        <w:rPr>
          <w:rFonts w:ascii="Times New Roman" w:eastAsia="Times New Roman" w:hAnsi="Times New Roman" w:cs="Times New Roman"/>
          <w:color w:val="000000"/>
          <w:sz w:val="24"/>
          <w:szCs w:val="24"/>
        </w:rPr>
        <w:t>а</w:t>
      </w:r>
      <w:proofErr w:type="gramEnd"/>
      <w:r w:rsidRPr="00222346">
        <w:rPr>
          <w:rFonts w:ascii="Times New Roman" w:eastAsia="Times New Roman" w:hAnsi="Times New Roman" w:cs="Times New Roman"/>
          <w:color w:val="000000"/>
          <w:sz w:val="24"/>
          <w:szCs w:val="24"/>
        </w:rPr>
        <w:t xml:space="preserve"> если он откажется от подписи, необходимо составить соответствующий акт об этом.</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Запись в трудовую книжку об изменении даты и/или формулировки причины увольнения вносится в случае, если трудовая книжка на момент окончания разрешения </w:t>
      </w:r>
      <w:r w:rsidRPr="00222346">
        <w:rPr>
          <w:rFonts w:ascii="Times New Roman" w:eastAsia="Times New Roman" w:hAnsi="Times New Roman" w:cs="Times New Roman"/>
          <w:color w:val="000000"/>
          <w:sz w:val="24"/>
          <w:szCs w:val="24"/>
        </w:rPr>
        <w:lastRenderedPageBreak/>
        <w:t>трудового спора находится у работодателя или если работник, ранее получивший трудовую книжку при увольнении, предоставит ее работодателю для производства записи.</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 </w:t>
      </w:r>
      <w:r w:rsidRPr="00222346">
        <w:rPr>
          <w:rFonts w:ascii="Times New Roman" w:eastAsia="Times New Roman" w:hAnsi="Times New Roman" w:cs="Times New Roman"/>
          <w:color w:val="000000"/>
          <w:sz w:val="24"/>
          <w:szCs w:val="24"/>
        </w:rPr>
        <w:tab/>
        <w:t>В трудовой книжке необходимо сначала сделать запись о</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 xml:space="preserve">недействительности первоначальной записи об увольнении, а после этого произвести правильную запись, например: "Запись за номером таким-то недействительна, </w:t>
      </w:r>
      <w:proofErr w:type="gramStart"/>
      <w:r w:rsidRPr="00222346">
        <w:rPr>
          <w:rFonts w:ascii="Times New Roman" w:eastAsia="Times New Roman" w:hAnsi="Times New Roman" w:cs="Times New Roman"/>
          <w:color w:val="000000"/>
          <w:sz w:val="24"/>
          <w:szCs w:val="24"/>
        </w:rPr>
        <w:t>уволен</w:t>
      </w:r>
      <w:proofErr w:type="gramEnd"/>
      <w:r w:rsidRPr="00222346">
        <w:rPr>
          <w:rFonts w:ascii="Times New Roman" w:eastAsia="Times New Roman" w:hAnsi="Times New Roman" w:cs="Times New Roman"/>
          <w:color w:val="000000"/>
          <w:sz w:val="24"/>
          <w:szCs w:val="24"/>
        </w:rPr>
        <w:t xml:space="preserve"> (указывается новая дата и/или формулировка причины)". </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При этом в качестве основания записей об изменении формулировки причины (даты) увольнения будет являться приказ работодателя или соответствующее решение суда.</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Кроме того, по письменному заявлению работника ему должен быть выдан дубликат трудовой книжки без внесения в него записи, признанной недействительной. </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r>
      <w:proofErr w:type="gramStart"/>
      <w:r w:rsidRPr="00222346">
        <w:rPr>
          <w:rFonts w:ascii="Times New Roman" w:eastAsia="Times New Roman" w:hAnsi="Times New Roman" w:cs="Times New Roman"/>
          <w:b/>
          <w:bCs/>
          <w:color w:val="000000"/>
          <w:sz w:val="24"/>
          <w:szCs w:val="24"/>
        </w:rPr>
        <w:t>В день прекращения трудового договора или по письменному заявлению работника после прекращения трудового договора не позднее трех рабочих дней со дня подачи этого заявления работодатель обязан выдать работнику справку о заработке, предусмотренную Федеральным законом от 29.12.2006 N 255-ФЗ "Об обязательном социальном страховании на случай временной нетрудоспособности и в связи с</w:t>
      </w:r>
      <w:r w:rsidRPr="00222346">
        <w:rPr>
          <w:rFonts w:ascii="Times New Roman" w:eastAsia="Times New Roman" w:hAnsi="Times New Roman" w:cs="Times New Roman"/>
          <w:b/>
          <w:bCs/>
          <w:color w:val="000000"/>
          <w:sz w:val="24"/>
          <w:szCs w:val="24"/>
          <w:lang w:val="en-US"/>
        </w:rPr>
        <w:t> </w:t>
      </w:r>
      <w:r w:rsidRPr="00222346">
        <w:rPr>
          <w:rFonts w:ascii="Times New Roman" w:eastAsia="Times New Roman" w:hAnsi="Times New Roman" w:cs="Times New Roman"/>
          <w:b/>
          <w:bCs/>
          <w:color w:val="000000"/>
          <w:sz w:val="24"/>
          <w:szCs w:val="24"/>
        </w:rPr>
        <w:t>материнством".</w:t>
      </w:r>
      <w:proofErr w:type="gramEnd"/>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Обязанность по выдаче такой справки предусмотрена пунктом 3 части 2 статьи 4.1 указанного закона. </w:t>
      </w:r>
      <w:proofErr w:type="gramStart"/>
      <w:r w:rsidRPr="00222346">
        <w:rPr>
          <w:rFonts w:ascii="Times New Roman" w:eastAsia="Times New Roman" w:hAnsi="Times New Roman" w:cs="Times New Roman"/>
          <w:color w:val="000000"/>
          <w:sz w:val="24"/>
          <w:szCs w:val="24"/>
        </w:rPr>
        <w:t>Справка выдается по форме и в порядке, установленным Приказ Минтруда России от 30.04.2013 N 182н, и должна содержать информацию:</w:t>
      </w:r>
      <w:proofErr w:type="gramEnd"/>
    </w:p>
    <w:p w:rsidR="00F60320" w:rsidRPr="00222346" w:rsidRDefault="00F60320" w:rsidP="00F60320">
      <w:pPr>
        <w:numPr>
          <w:ilvl w:val="0"/>
          <w:numId w:val="6"/>
        </w:numPr>
        <w:spacing w:after="0" w:line="240" w:lineRule="auto"/>
        <w:ind w:left="375"/>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о сумме заработной платы, иных выплат и вознаграждений за два календарных года, предшествующих году прекращения работы, и</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текущий календарный год, на которую были начислены страховые взносы в Фонд социального страхования РФ;</w:t>
      </w:r>
    </w:p>
    <w:p w:rsidR="00F60320" w:rsidRPr="00222346" w:rsidRDefault="00F60320" w:rsidP="00F60320">
      <w:pPr>
        <w:numPr>
          <w:ilvl w:val="0"/>
          <w:numId w:val="6"/>
        </w:numPr>
        <w:spacing w:after="0" w:line="240" w:lineRule="auto"/>
        <w:ind w:left="375"/>
        <w:jc w:val="both"/>
        <w:textAlignment w:val="baseline"/>
        <w:rPr>
          <w:rFonts w:ascii="Times New Roman" w:eastAsia="Times New Roman" w:hAnsi="Times New Roman" w:cs="Times New Roman"/>
          <w:color w:val="000000"/>
          <w:sz w:val="24"/>
          <w:szCs w:val="24"/>
        </w:rPr>
      </w:pPr>
      <w:proofErr w:type="gramStart"/>
      <w:r w:rsidRPr="00222346">
        <w:rPr>
          <w:rFonts w:ascii="Times New Roman" w:eastAsia="Times New Roman" w:hAnsi="Times New Roman" w:cs="Times New Roman"/>
          <w:color w:val="000000"/>
          <w:sz w:val="24"/>
          <w:szCs w:val="24"/>
        </w:rPr>
        <w:t>о количестве календарных дней, приходящихся в указанном периоде на</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периоды временной нетрудоспособности, отпуска по беременности и</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родам, отпуска по уходу за ребенком, период освобождения работника от работы с полным или частичным сохранением заработной платы в</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соответствии с законодательством Российской Федерации, если на</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сохраняемую заработную плату за этот период страховые взносы в</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Фонд социального страхования РФ не начислялись.</w:t>
      </w:r>
      <w:proofErr w:type="gramEnd"/>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Также по письменному заявлению работника работодатель обязан не позднее трех рабочих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выписки из трудовой книжки; справки о периоде работы у данного работодателя и </w:t>
      </w:r>
      <w:proofErr w:type="gramStart"/>
      <w:r w:rsidRPr="00222346">
        <w:rPr>
          <w:rFonts w:ascii="Times New Roman" w:eastAsia="Times New Roman" w:hAnsi="Times New Roman" w:cs="Times New Roman"/>
          <w:color w:val="000000"/>
          <w:sz w:val="24"/>
          <w:szCs w:val="24"/>
        </w:rPr>
        <w:t>другое</w:t>
      </w:r>
      <w:proofErr w:type="gramEnd"/>
      <w:r w:rsidRPr="00222346">
        <w:rPr>
          <w:rFonts w:ascii="Times New Roman" w:eastAsia="Times New Roman" w:hAnsi="Times New Roman" w:cs="Times New Roman"/>
          <w:color w:val="000000"/>
          <w:sz w:val="24"/>
          <w:szCs w:val="24"/>
        </w:rPr>
        <w:t>). Копии документов, связанных с работой, должны быть заверены надлежащим образом и предоставляться работнику безвозмездно.</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r>
      <w:r w:rsidRPr="00222346">
        <w:rPr>
          <w:rFonts w:ascii="Times New Roman" w:eastAsia="Times New Roman" w:hAnsi="Times New Roman" w:cs="Times New Roman"/>
          <w:b/>
          <w:bCs/>
          <w:color w:val="000000"/>
          <w:sz w:val="24"/>
          <w:szCs w:val="24"/>
        </w:rPr>
        <w:t>В день прекращения трудового договора работодатель обязан произвести полный расчет с работником.</w:t>
      </w:r>
      <w:r w:rsidRPr="00222346">
        <w:rPr>
          <w:rFonts w:ascii="Times New Roman" w:eastAsia="Times New Roman" w:hAnsi="Times New Roman" w:cs="Times New Roman"/>
          <w:color w:val="000000"/>
          <w:sz w:val="24"/>
          <w:szCs w:val="24"/>
        </w:rPr>
        <w:t> </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Работодатель должен выплатить </w:t>
      </w:r>
      <w:proofErr w:type="gramStart"/>
      <w:r w:rsidRPr="00222346">
        <w:rPr>
          <w:rFonts w:ascii="Times New Roman" w:eastAsia="Times New Roman" w:hAnsi="Times New Roman" w:cs="Times New Roman"/>
          <w:color w:val="000000"/>
          <w:sz w:val="24"/>
          <w:szCs w:val="24"/>
        </w:rPr>
        <w:t>причитающиеся</w:t>
      </w:r>
      <w:proofErr w:type="gramEnd"/>
      <w:r w:rsidRPr="00222346">
        <w:rPr>
          <w:rFonts w:ascii="Times New Roman" w:eastAsia="Times New Roman" w:hAnsi="Times New Roman" w:cs="Times New Roman"/>
          <w:color w:val="000000"/>
          <w:sz w:val="24"/>
          <w:szCs w:val="24"/>
        </w:rPr>
        <w:t xml:space="preserve"> работнику:</w:t>
      </w:r>
    </w:p>
    <w:p w:rsidR="00F60320" w:rsidRPr="00222346" w:rsidRDefault="00F60320" w:rsidP="00F60320">
      <w:pPr>
        <w:numPr>
          <w:ilvl w:val="0"/>
          <w:numId w:val="7"/>
        </w:numPr>
        <w:spacing w:after="0" w:line="240" w:lineRule="auto"/>
        <w:ind w:left="375"/>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заработную плату по день увольнения включительно;</w:t>
      </w:r>
    </w:p>
    <w:p w:rsidR="00F60320" w:rsidRPr="00222346" w:rsidRDefault="00F60320" w:rsidP="00F60320">
      <w:pPr>
        <w:numPr>
          <w:ilvl w:val="0"/>
          <w:numId w:val="7"/>
        </w:numPr>
        <w:spacing w:after="0" w:line="240" w:lineRule="auto"/>
        <w:ind w:left="375"/>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 xml:space="preserve">выходное пособие в установленном </w:t>
      </w:r>
      <w:proofErr w:type="gramStart"/>
      <w:r w:rsidRPr="00222346">
        <w:rPr>
          <w:rFonts w:ascii="Times New Roman" w:eastAsia="Times New Roman" w:hAnsi="Times New Roman" w:cs="Times New Roman"/>
          <w:color w:val="000000"/>
          <w:sz w:val="24"/>
          <w:szCs w:val="24"/>
        </w:rPr>
        <w:t>размере</w:t>
      </w:r>
      <w:proofErr w:type="gramEnd"/>
      <w:r w:rsidRPr="00222346">
        <w:rPr>
          <w:rFonts w:ascii="Times New Roman" w:eastAsia="Times New Roman" w:hAnsi="Times New Roman" w:cs="Times New Roman"/>
          <w:color w:val="000000"/>
          <w:sz w:val="24"/>
          <w:szCs w:val="24"/>
        </w:rPr>
        <w:t xml:space="preserve"> (если его выплата предусмотрена законодательством и/или коллективным договором и/или локальным актом организации и/или трудовым договором);</w:t>
      </w:r>
    </w:p>
    <w:p w:rsidR="00F60320" w:rsidRPr="00222346" w:rsidRDefault="00F60320" w:rsidP="00F60320">
      <w:pPr>
        <w:numPr>
          <w:ilvl w:val="0"/>
          <w:numId w:val="7"/>
        </w:numPr>
        <w:spacing w:after="0" w:line="240" w:lineRule="auto"/>
        <w:ind w:left="375"/>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компенсацию за все неиспользованные отпуска;</w:t>
      </w:r>
    </w:p>
    <w:p w:rsidR="00F60320" w:rsidRPr="00222346" w:rsidRDefault="00F60320" w:rsidP="00F60320">
      <w:pPr>
        <w:numPr>
          <w:ilvl w:val="0"/>
          <w:numId w:val="7"/>
        </w:numPr>
        <w:spacing w:after="0" w:line="240" w:lineRule="auto"/>
        <w:ind w:left="375"/>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lastRenderedPageBreak/>
        <w:t xml:space="preserve">прочие выплаты в установленном </w:t>
      </w:r>
      <w:proofErr w:type="gramStart"/>
      <w:r w:rsidRPr="00222346">
        <w:rPr>
          <w:rFonts w:ascii="Times New Roman" w:eastAsia="Times New Roman" w:hAnsi="Times New Roman" w:cs="Times New Roman"/>
          <w:color w:val="000000"/>
          <w:sz w:val="24"/>
          <w:szCs w:val="24"/>
        </w:rPr>
        <w:t>размере</w:t>
      </w:r>
      <w:proofErr w:type="gramEnd"/>
      <w:r w:rsidRPr="00222346">
        <w:rPr>
          <w:rFonts w:ascii="Times New Roman" w:eastAsia="Times New Roman" w:hAnsi="Times New Roman" w:cs="Times New Roman"/>
          <w:color w:val="000000"/>
          <w:sz w:val="24"/>
          <w:szCs w:val="24"/>
        </w:rPr>
        <w:t xml:space="preserve"> (если их выплата предусмотрена законодательством и/или коллективным договором и/или локальным актом организации и/или трудовым договором). </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w:t>
      </w:r>
      <w:proofErr w:type="gramStart"/>
      <w:r w:rsidRPr="00222346">
        <w:rPr>
          <w:rFonts w:ascii="Times New Roman" w:eastAsia="Times New Roman" w:hAnsi="Times New Roman" w:cs="Times New Roman"/>
          <w:color w:val="000000"/>
          <w:sz w:val="24"/>
          <w:szCs w:val="24"/>
        </w:rPr>
        <w:t>расчете</w:t>
      </w:r>
      <w:proofErr w:type="gramEnd"/>
      <w:r w:rsidRPr="00222346">
        <w:rPr>
          <w:rFonts w:ascii="Times New Roman" w:eastAsia="Times New Roman" w:hAnsi="Times New Roman" w:cs="Times New Roman"/>
          <w:color w:val="000000"/>
          <w:sz w:val="24"/>
          <w:szCs w:val="24"/>
        </w:rPr>
        <w:t>.</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 xml:space="preserve">В </w:t>
      </w:r>
      <w:proofErr w:type="gramStart"/>
      <w:r w:rsidRPr="00222346">
        <w:rPr>
          <w:rFonts w:ascii="Times New Roman" w:eastAsia="Times New Roman" w:hAnsi="Times New Roman" w:cs="Times New Roman"/>
          <w:color w:val="000000"/>
          <w:sz w:val="24"/>
          <w:szCs w:val="24"/>
        </w:rPr>
        <w:t>случае</w:t>
      </w:r>
      <w:proofErr w:type="gramEnd"/>
      <w:r w:rsidRPr="00222346">
        <w:rPr>
          <w:rFonts w:ascii="Times New Roman" w:eastAsia="Times New Roman" w:hAnsi="Times New Roman" w:cs="Times New Roman"/>
          <w:color w:val="000000"/>
          <w:sz w:val="24"/>
          <w:szCs w:val="24"/>
        </w:rPr>
        <w:t xml:space="preserve"> спора о размерах сумм, причитающихся работнику при увольнении, работодатель обязан в день увольнения выплатить не</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оспариваемую им сумму.</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r>
      <w:r w:rsidRPr="00222346">
        <w:rPr>
          <w:rFonts w:ascii="Times New Roman" w:eastAsia="Times New Roman" w:hAnsi="Times New Roman" w:cs="Times New Roman"/>
          <w:b/>
          <w:bCs/>
          <w:color w:val="000000"/>
          <w:sz w:val="24"/>
          <w:szCs w:val="24"/>
        </w:rPr>
        <w:t>При нарушении работодателем установленного срока выплат при увольнении он несет перед работником материальную ответственность.</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r>
      <w:proofErr w:type="gramStart"/>
      <w:r w:rsidRPr="00222346">
        <w:rPr>
          <w:rFonts w:ascii="Times New Roman" w:eastAsia="Times New Roman" w:hAnsi="Times New Roman" w:cs="Times New Roman"/>
          <w:color w:val="000000"/>
          <w:sz w:val="24"/>
          <w:szCs w:val="24"/>
        </w:rPr>
        <w:t>Работодатель обязан выплатить работнику проценты (денежную компенсацию) в размере не ниже одной трехсотой действующей в это время ставки рефинансирования Центрального банка Российской Федерации от</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невыплаченных в срок сумм за каждый день задержки начиная со</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следующего дня после установленного срока выплаты по день фактического расчета включительно. </w:t>
      </w:r>
      <w:proofErr w:type="gramEnd"/>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Размер выплачиваемой работнику денежной компенсации может быть повышен коллективным договором, локальным нормативным актом или трудовым договором. </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t>Обязанность выплаты указанной денежной компенсации возникает независимо от наличия вины работодателя, допустившего невыплату (несвоевременную выплату) денежных средств, причитающихся работнику.</w:t>
      </w:r>
    </w:p>
    <w:p w:rsidR="00F60320" w:rsidRPr="00222346" w:rsidRDefault="00F60320" w:rsidP="00F60320">
      <w:pPr>
        <w:spacing w:line="240" w:lineRule="auto"/>
        <w:jc w:val="both"/>
        <w:textAlignment w:val="baseline"/>
        <w:rPr>
          <w:rFonts w:ascii="Times New Roman" w:eastAsia="Times New Roman" w:hAnsi="Times New Roman" w:cs="Times New Roman"/>
          <w:color w:val="000000"/>
          <w:sz w:val="24"/>
          <w:szCs w:val="24"/>
        </w:rPr>
      </w:pPr>
      <w:r w:rsidRPr="00222346">
        <w:rPr>
          <w:rFonts w:ascii="Times New Roman" w:eastAsia="Times New Roman" w:hAnsi="Times New Roman" w:cs="Times New Roman"/>
          <w:color w:val="000000"/>
          <w:sz w:val="24"/>
          <w:szCs w:val="24"/>
        </w:rPr>
        <w:tab/>
      </w:r>
      <w:proofErr w:type="gramStart"/>
      <w:r w:rsidRPr="00222346">
        <w:rPr>
          <w:rFonts w:ascii="Times New Roman" w:eastAsia="Times New Roman" w:hAnsi="Times New Roman" w:cs="Times New Roman"/>
          <w:color w:val="000000"/>
          <w:sz w:val="24"/>
          <w:szCs w:val="24"/>
        </w:rPr>
        <w:t>Общие правила оформления прекращения трудового договора в</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неполном объёме распространяются на случаи увольнения совместителя, смерти работника либо работодателя - физического лица, признания судом работника либо работодателя - физического лица умершим или безвестно отсутствующим, отмены судебного акта о восстановлении работника на</w:t>
      </w:r>
      <w:r w:rsidRPr="00222346">
        <w:rPr>
          <w:rFonts w:ascii="Times New Roman" w:eastAsia="Times New Roman" w:hAnsi="Times New Roman" w:cs="Times New Roman"/>
          <w:color w:val="000000"/>
          <w:sz w:val="24"/>
          <w:szCs w:val="24"/>
          <w:lang w:val="en-US"/>
        </w:rPr>
        <w:t> </w:t>
      </w:r>
      <w:r w:rsidRPr="00222346">
        <w:rPr>
          <w:rFonts w:ascii="Times New Roman" w:eastAsia="Times New Roman" w:hAnsi="Times New Roman" w:cs="Times New Roman"/>
          <w:color w:val="000000"/>
          <w:sz w:val="24"/>
          <w:szCs w:val="24"/>
        </w:rPr>
        <w:t>работе.</w:t>
      </w:r>
      <w:proofErr w:type="gramEnd"/>
    </w:p>
    <w:p w:rsidR="00F60320" w:rsidRPr="00222346" w:rsidRDefault="00F60320" w:rsidP="00F60320">
      <w:pPr>
        <w:spacing w:line="240" w:lineRule="auto"/>
        <w:jc w:val="both"/>
        <w:rPr>
          <w:rFonts w:ascii="Times New Roman" w:hAnsi="Times New Roman" w:cs="Times New Roman"/>
          <w:color w:val="000000" w:themeColor="text1"/>
          <w:sz w:val="24"/>
          <w:szCs w:val="24"/>
        </w:rPr>
      </w:pPr>
    </w:p>
    <w:p w:rsidR="00F60320" w:rsidRPr="00222346" w:rsidRDefault="00F60320" w:rsidP="00F60320">
      <w:pPr>
        <w:spacing w:line="240" w:lineRule="auto"/>
        <w:jc w:val="both"/>
        <w:rPr>
          <w:rFonts w:ascii="Times New Roman" w:hAnsi="Times New Roman" w:cs="Times New Roman"/>
          <w:color w:val="000000" w:themeColor="text1"/>
          <w:sz w:val="24"/>
          <w:szCs w:val="24"/>
        </w:rPr>
      </w:pPr>
    </w:p>
    <w:p w:rsidR="00504639" w:rsidRDefault="00504639"/>
    <w:sectPr w:rsidR="00504639" w:rsidSect="000253A4">
      <w:headerReference w:type="default" r:id="rId9"/>
      <w:footerReference w:type="default" r:id="rId10"/>
      <w:pgSz w:w="11906" w:h="16838"/>
      <w:pgMar w:top="1134" w:right="850" w:bottom="766" w:left="1701" w:header="0" w:footer="709"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639" w:rsidRDefault="00504639" w:rsidP="00504639">
      <w:pPr>
        <w:spacing w:after="0" w:line="240" w:lineRule="auto"/>
      </w:pPr>
      <w:r>
        <w:separator/>
      </w:r>
    </w:p>
  </w:endnote>
  <w:endnote w:type="continuationSeparator" w:id="0">
    <w:p w:rsidR="00504639" w:rsidRDefault="00504639" w:rsidP="00504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2EA" w:rsidRDefault="00F60320">
    <w:pPr>
      <w:pStyle w:val="a3"/>
      <w:jc w:val="center"/>
    </w:pPr>
    <w:r>
      <w:t xml:space="preserve"> </w:t>
    </w:r>
  </w:p>
  <w:p w:rsidR="00F002EA" w:rsidRDefault="008012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639" w:rsidRDefault="00504639" w:rsidP="00504639">
      <w:pPr>
        <w:spacing w:after="0" w:line="240" w:lineRule="auto"/>
      </w:pPr>
      <w:r>
        <w:separator/>
      </w:r>
    </w:p>
  </w:footnote>
  <w:footnote w:type="continuationSeparator" w:id="0">
    <w:p w:rsidR="00504639" w:rsidRDefault="00504639" w:rsidP="00504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83461"/>
      <w:docPartObj>
        <w:docPartGallery w:val="Page Numbers (Top of Page)"/>
        <w:docPartUnique/>
      </w:docPartObj>
    </w:sdtPr>
    <w:sdtContent>
      <w:p w:rsidR="00D368F9" w:rsidRDefault="00504639">
        <w:pPr>
          <w:pStyle w:val="a6"/>
          <w:jc w:val="center"/>
        </w:pPr>
        <w:r>
          <w:fldChar w:fldCharType="begin"/>
        </w:r>
        <w:r w:rsidR="00F60320">
          <w:instrText xml:space="preserve"> PAGE   \* MERGEFORMAT </w:instrText>
        </w:r>
        <w:r>
          <w:fldChar w:fldCharType="separate"/>
        </w:r>
        <w:r w:rsidR="0080121D">
          <w:rPr>
            <w:noProof/>
          </w:rPr>
          <w:t>11</w:t>
        </w:r>
        <w:r>
          <w:fldChar w:fldCharType="end"/>
        </w:r>
      </w:p>
    </w:sdtContent>
  </w:sdt>
  <w:p w:rsidR="00D368F9" w:rsidRDefault="0080121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B20B0"/>
    <w:multiLevelType w:val="multilevel"/>
    <w:tmpl w:val="56382F8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nsid w:val="11355986"/>
    <w:multiLevelType w:val="multilevel"/>
    <w:tmpl w:val="5670761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nsid w:val="55A308EE"/>
    <w:multiLevelType w:val="multilevel"/>
    <w:tmpl w:val="67B6236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nsid w:val="5D2D4A0B"/>
    <w:multiLevelType w:val="multilevel"/>
    <w:tmpl w:val="7FE86EC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nsid w:val="6FB83B9C"/>
    <w:multiLevelType w:val="multilevel"/>
    <w:tmpl w:val="0DA0129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nsid w:val="7441206B"/>
    <w:multiLevelType w:val="multilevel"/>
    <w:tmpl w:val="BB3C600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nsid w:val="7F662DDC"/>
    <w:multiLevelType w:val="multilevel"/>
    <w:tmpl w:val="4A089C5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abstractNumId w:val="6"/>
  </w:num>
  <w:num w:numId="2">
    <w:abstractNumId w:val="4"/>
  </w:num>
  <w:num w:numId="3">
    <w:abstractNumId w:val="0"/>
  </w:num>
  <w:num w:numId="4">
    <w:abstractNumId w:val="5"/>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F60320"/>
    <w:rsid w:val="00492E71"/>
    <w:rsid w:val="00504639"/>
    <w:rsid w:val="0080121D"/>
    <w:rsid w:val="00F60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6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uiPriority w:val="9"/>
    <w:qFormat/>
    <w:rsid w:val="00F60320"/>
    <w:pPr>
      <w:spacing w:beforeAutospacing="1" w:after="0" w:afterAutospacing="1" w:line="240" w:lineRule="auto"/>
      <w:outlineLvl w:val="0"/>
    </w:pPr>
    <w:rPr>
      <w:rFonts w:ascii="Times New Roman" w:eastAsia="Times New Roman" w:hAnsi="Times New Roman" w:cs="Times New Roman"/>
      <w:b/>
      <w:bCs/>
      <w:sz w:val="48"/>
      <w:szCs w:val="48"/>
    </w:rPr>
  </w:style>
  <w:style w:type="character" w:customStyle="1" w:styleId="1">
    <w:name w:val="Заголовок 1 Знак"/>
    <w:link w:val="Heading1"/>
    <w:uiPriority w:val="9"/>
    <w:qFormat/>
    <w:rsid w:val="00F60320"/>
    <w:rPr>
      <w:rFonts w:ascii="Times New Roman" w:eastAsia="Times New Roman" w:hAnsi="Times New Roman" w:cs="Times New Roman"/>
      <w:b/>
      <w:bCs/>
      <w:sz w:val="48"/>
      <w:szCs w:val="48"/>
    </w:rPr>
  </w:style>
  <w:style w:type="character" w:customStyle="1" w:styleId="-">
    <w:name w:val="Интернет-ссылка"/>
    <w:uiPriority w:val="99"/>
    <w:semiHidden/>
    <w:unhideWhenUsed/>
    <w:rsid w:val="00F60320"/>
    <w:rPr>
      <w:color w:val="0000FF"/>
      <w:u w:val="single"/>
    </w:rPr>
  </w:style>
  <w:style w:type="paragraph" w:customStyle="1" w:styleId="Footer">
    <w:name w:val="Footer"/>
    <w:basedOn w:val="a"/>
    <w:uiPriority w:val="99"/>
    <w:unhideWhenUsed/>
    <w:rsid w:val="00F60320"/>
    <w:pPr>
      <w:tabs>
        <w:tab w:val="center" w:pos="4677"/>
        <w:tab w:val="right" w:pos="9355"/>
      </w:tabs>
      <w:spacing w:after="0" w:line="240" w:lineRule="auto"/>
    </w:pPr>
    <w:rPr>
      <w:rFonts w:ascii="Calibri" w:eastAsia="Calibri" w:hAnsi="Calibri" w:cs="Calibri"/>
      <w:lang w:eastAsia="en-US"/>
    </w:rPr>
  </w:style>
  <w:style w:type="paragraph" w:styleId="a3">
    <w:name w:val="footer"/>
    <w:basedOn w:val="a"/>
    <w:link w:val="10"/>
    <w:uiPriority w:val="99"/>
    <w:unhideWhenUsed/>
    <w:rsid w:val="00F60320"/>
    <w:pPr>
      <w:tabs>
        <w:tab w:val="center" w:pos="4677"/>
        <w:tab w:val="right" w:pos="9355"/>
      </w:tabs>
      <w:spacing w:after="0" w:line="240" w:lineRule="auto"/>
    </w:pPr>
    <w:rPr>
      <w:rFonts w:ascii="Calibri" w:eastAsia="Calibri" w:hAnsi="Calibri" w:cs="Calibri"/>
      <w:lang w:eastAsia="en-US"/>
    </w:rPr>
  </w:style>
  <w:style w:type="character" w:customStyle="1" w:styleId="a4">
    <w:name w:val="Нижний колонтитул Знак"/>
    <w:basedOn w:val="a0"/>
    <w:link w:val="a3"/>
    <w:uiPriority w:val="99"/>
    <w:semiHidden/>
    <w:rsid w:val="00F60320"/>
  </w:style>
  <w:style w:type="character" w:customStyle="1" w:styleId="10">
    <w:name w:val="Нижний колонтитул Знак1"/>
    <w:basedOn w:val="a0"/>
    <w:link w:val="a3"/>
    <w:uiPriority w:val="99"/>
    <w:rsid w:val="00F60320"/>
    <w:rPr>
      <w:rFonts w:ascii="Calibri" w:eastAsia="Calibri" w:hAnsi="Calibri" w:cs="Calibri"/>
      <w:lang w:eastAsia="en-US"/>
    </w:rPr>
  </w:style>
  <w:style w:type="paragraph" w:styleId="a5">
    <w:name w:val="No Spacing"/>
    <w:uiPriority w:val="1"/>
    <w:qFormat/>
    <w:rsid w:val="00F60320"/>
    <w:pPr>
      <w:spacing w:after="0" w:line="240" w:lineRule="auto"/>
    </w:pPr>
    <w:rPr>
      <w:rFonts w:ascii="Calibri" w:eastAsia="Calibri" w:hAnsi="Calibri" w:cs="Calibri"/>
      <w:lang w:eastAsia="en-US"/>
    </w:rPr>
  </w:style>
  <w:style w:type="paragraph" w:styleId="a6">
    <w:name w:val="header"/>
    <w:basedOn w:val="a"/>
    <w:link w:val="a7"/>
    <w:uiPriority w:val="99"/>
    <w:unhideWhenUsed/>
    <w:rsid w:val="00F603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603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fstandart.rosmintrud.ru/" TargetMode="External"/><Relationship Id="rId3" Type="http://schemas.openxmlformats.org/officeDocument/2006/relationships/settings" Target="settings.xml"/><Relationship Id="rId7" Type="http://schemas.openxmlformats.org/officeDocument/2006/relationships/hyperlink" Target="http://taxpravo.ru/zakonodatelstvo/statya-400137-pismo_mintruda_rossii_ot_17112017_g__14_2_v_10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5305</Words>
  <Characters>30242</Characters>
  <Application>Microsoft Office Word</Application>
  <DocSecurity>0</DocSecurity>
  <Lines>252</Lines>
  <Paragraphs>70</Paragraphs>
  <ScaleCrop>false</ScaleCrop>
  <Company/>
  <LinksUpToDate>false</LinksUpToDate>
  <CharactersWithSpaces>35477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Tokman</dc:creator>
  <cp:lastModifiedBy>Анастасия Г. Ухарская</cp:lastModifiedBy>
  <cp:revision>3</cp:revision>
  <dcterms:created xsi:type="dcterms:W3CDTF">2018-04-16T08:58:00Z</dcterms:created>
  <dcterms:modified xsi:type="dcterms:W3CDTF">2018-04-16T08:59:00Z</dcterms:modified>
</cp:coreProperties>
</file>